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A6" w:rsidRPr="0071722B" w:rsidRDefault="00C051A6" w:rsidP="00C051A6">
      <w:pPr>
        <w:spacing w:line="0" w:lineRule="atLeast"/>
        <w:ind w:left="40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 xml:space="preserve">Тема: </w:t>
      </w:r>
      <w:r w:rsidR="001A7487" w:rsidRPr="00F01FFF">
        <w:rPr>
          <w:rFonts w:ascii="Times New Roman" w:eastAsia="MS Mincho" w:hAnsi="Times New Roman" w:cs="Times New Roman"/>
          <w:sz w:val="24"/>
          <w:szCs w:val="24"/>
          <w:lang w:eastAsia="ru-RU"/>
        </w:rPr>
        <w:t>Управління національними соціально-економічними системами: міжрегіональні асиметрії</w:t>
      </w:r>
    </w:p>
    <w:p w:rsidR="00C051A6" w:rsidRDefault="00C051A6" w:rsidP="00C051A6">
      <w:pPr>
        <w:spacing w:line="2" w:lineRule="exact"/>
        <w:rPr>
          <w:rFonts w:ascii="Times New Roman" w:eastAsia="Times New Roman" w:hAnsi="Times New Roman"/>
        </w:rPr>
      </w:pPr>
    </w:p>
    <w:p w:rsidR="00C051A6" w:rsidRDefault="00C051A6" w:rsidP="00C051A6">
      <w:pPr>
        <w:spacing w:line="0" w:lineRule="atLeast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Категорія (грантова програма, держбюджетна, </w:t>
      </w:r>
      <w:proofErr w:type="spellStart"/>
      <w:r>
        <w:rPr>
          <w:rFonts w:ascii="Times New Roman" w:eastAsia="Times New Roman" w:hAnsi="Times New Roman"/>
          <w:sz w:val="24"/>
        </w:rPr>
        <w:t>госпдоговірна</w:t>
      </w:r>
      <w:proofErr w:type="spellEnd"/>
      <w:r>
        <w:rPr>
          <w:rFonts w:ascii="Times New Roman" w:eastAsia="Times New Roman" w:hAnsi="Times New Roman"/>
          <w:sz w:val="24"/>
        </w:rPr>
        <w:t>, регіональна, обласна, університетська):</w:t>
      </w:r>
      <w:r w:rsidR="0071722B">
        <w:rPr>
          <w:rFonts w:ascii="Times New Roman" w:eastAsia="Times New Roman" w:hAnsi="Times New Roman"/>
          <w:sz w:val="24"/>
        </w:rPr>
        <w:t xml:space="preserve"> університетська</w:t>
      </w:r>
    </w:p>
    <w:p w:rsidR="00C051A6" w:rsidRDefault="00C051A6" w:rsidP="00C051A6">
      <w:pPr>
        <w:spacing w:line="237" w:lineRule="auto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Замовник:</w:t>
      </w:r>
    </w:p>
    <w:p w:rsidR="00C051A6" w:rsidRDefault="00C051A6" w:rsidP="00C051A6">
      <w:pPr>
        <w:spacing w:line="3" w:lineRule="exact"/>
        <w:rPr>
          <w:rFonts w:ascii="Times New Roman" w:eastAsia="Times New Roman" w:hAnsi="Times New Roman"/>
        </w:rPr>
      </w:pPr>
    </w:p>
    <w:p w:rsidR="00C051A6" w:rsidRDefault="00C051A6" w:rsidP="00C051A6">
      <w:pPr>
        <w:spacing w:line="0" w:lineRule="atLeast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Реєстраційний номер:</w:t>
      </w:r>
      <w:r w:rsidR="0071722B">
        <w:rPr>
          <w:rFonts w:ascii="Times New Roman" w:eastAsia="Times New Roman" w:hAnsi="Times New Roman"/>
          <w:sz w:val="24"/>
        </w:rPr>
        <w:t xml:space="preserve"> </w:t>
      </w:r>
    </w:p>
    <w:p w:rsidR="00C051A6" w:rsidRDefault="00C051A6" w:rsidP="00C051A6">
      <w:pPr>
        <w:spacing w:line="238" w:lineRule="auto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Тип роботи:</w:t>
      </w:r>
    </w:p>
    <w:p w:rsidR="00C051A6" w:rsidRDefault="00C051A6" w:rsidP="00C051A6">
      <w:pPr>
        <w:spacing w:line="3" w:lineRule="exact"/>
        <w:rPr>
          <w:rFonts w:ascii="Times New Roman" w:eastAsia="Times New Roman" w:hAnsi="Times New Roman"/>
        </w:rPr>
      </w:pPr>
    </w:p>
    <w:p w:rsidR="00C051A6" w:rsidRPr="00336CFC" w:rsidRDefault="00C051A6" w:rsidP="00C051A6">
      <w:pPr>
        <w:spacing w:line="0" w:lineRule="atLeast"/>
        <w:ind w:left="40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Термін виконання (весь період):</w:t>
      </w:r>
      <w:r w:rsidR="0071722B">
        <w:rPr>
          <w:rFonts w:ascii="Times New Roman" w:eastAsia="Times New Roman" w:hAnsi="Times New Roman"/>
          <w:sz w:val="24"/>
        </w:rPr>
        <w:t xml:space="preserve"> лютий 20</w:t>
      </w:r>
      <w:r w:rsidR="00336CFC" w:rsidRPr="00336CFC">
        <w:rPr>
          <w:rFonts w:ascii="Times New Roman" w:eastAsia="Times New Roman" w:hAnsi="Times New Roman"/>
          <w:sz w:val="24"/>
          <w:lang w:val="ru-RU"/>
        </w:rPr>
        <w:t>21</w:t>
      </w:r>
      <w:r w:rsidR="0071722B">
        <w:rPr>
          <w:rFonts w:ascii="Times New Roman" w:eastAsia="Times New Roman" w:hAnsi="Times New Roman"/>
          <w:sz w:val="24"/>
        </w:rPr>
        <w:t>-</w:t>
      </w:r>
      <w:r w:rsidR="001A7487">
        <w:rPr>
          <w:rFonts w:ascii="Times New Roman" w:eastAsia="Times New Roman" w:hAnsi="Times New Roman"/>
          <w:sz w:val="24"/>
        </w:rPr>
        <w:t>лютий</w:t>
      </w:r>
      <w:r w:rsidR="0071722B">
        <w:rPr>
          <w:rFonts w:ascii="Times New Roman" w:eastAsia="Times New Roman" w:hAnsi="Times New Roman"/>
          <w:sz w:val="24"/>
        </w:rPr>
        <w:t xml:space="preserve"> 202</w:t>
      </w:r>
      <w:r w:rsidR="001A7487">
        <w:rPr>
          <w:rFonts w:ascii="Times New Roman" w:eastAsia="Times New Roman" w:hAnsi="Times New Roman"/>
          <w:sz w:val="24"/>
        </w:rPr>
        <w:t>3</w:t>
      </w:r>
    </w:p>
    <w:p w:rsidR="00C051A6" w:rsidRDefault="00C051A6" w:rsidP="00C051A6">
      <w:pPr>
        <w:spacing w:line="237" w:lineRule="auto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*Планові показники виконання НДР:</w:t>
      </w:r>
    </w:p>
    <w:p w:rsidR="00C051A6" w:rsidRDefault="00C051A6" w:rsidP="00A37A5E">
      <w:pPr>
        <w:spacing w:line="267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60"/>
        <w:gridCol w:w="660"/>
        <w:gridCol w:w="900"/>
        <w:gridCol w:w="440"/>
        <w:gridCol w:w="740"/>
        <w:gridCol w:w="800"/>
        <w:gridCol w:w="1040"/>
        <w:gridCol w:w="1240"/>
        <w:gridCol w:w="980"/>
        <w:gridCol w:w="1780"/>
        <w:gridCol w:w="620"/>
        <w:gridCol w:w="500"/>
        <w:gridCol w:w="560"/>
        <w:gridCol w:w="100"/>
        <w:gridCol w:w="1500"/>
        <w:gridCol w:w="1580"/>
      </w:tblGrid>
      <w:tr w:rsidR="0071722B" w:rsidTr="00916B1F">
        <w:trPr>
          <w:trHeight w:val="276"/>
        </w:trPr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right="28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представлення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весь період виконання наукової теми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перший  рік</w:t>
            </w:r>
          </w:p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виконання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другий рік виконання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right="1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третій  рік  виконання  (для</w:t>
            </w:r>
          </w:p>
        </w:tc>
      </w:tr>
      <w:tr w:rsidR="0071722B" w:rsidTr="00916B1F">
        <w:trPr>
          <w:trHeight w:val="278"/>
        </w:trPr>
        <w:tc>
          <w:tcPr>
            <w:tcW w:w="15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результатів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right="305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right="8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їх</w:t>
            </w: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фундаментальних тем)</w:t>
            </w:r>
          </w:p>
        </w:tc>
      </w:tr>
      <w:tr w:rsidR="0071722B" w:rsidTr="00916B1F">
        <w:trPr>
          <w:trHeight w:val="280"/>
        </w:trPr>
        <w:tc>
          <w:tcPr>
            <w:tcW w:w="152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кількість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722B" w:rsidTr="00916B1F">
        <w:trPr>
          <w:trHeight w:val="269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ind w:left="6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Статті</w:t>
            </w:r>
          </w:p>
          <w:p w:rsidR="00916B1F" w:rsidRPr="00336CFC" w:rsidRDefault="0071722B" w:rsidP="00916B1F">
            <w:pPr>
              <w:spacing w:line="0" w:lineRule="atLeast"/>
              <w:ind w:left="6"/>
              <w:rPr>
                <w:rFonts w:ascii="Times New Roman" w:eastAsia="Times New Roman" w:hAnsi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в базах </w:t>
            </w:r>
            <w:r>
              <w:rPr>
                <w:rFonts w:ascii="Times New Roman" w:eastAsia="Times New Roman" w:hAnsi="Times New Roman"/>
                <w:sz w:val="23"/>
                <w:lang w:val="en-US"/>
              </w:rPr>
              <w:t>Scopus</w:t>
            </w:r>
            <w:r>
              <w:rPr>
                <w:rFonts w:ascii="Times New Roman" w:eastAsia="Times New Roman" w:hAnsi="Times New Roman"/>
                <w:sz w:val="23"/>
              </w:rPr>
              <w:t>,</w:t>
            </w:r>
            <w:r w:rsidRPr="0071722B">
              <w:rPr>
                <w:rFonts w:ascii="Times New Roman" w:eastAsia="Times New Roman" w:hAnsi="Times New Roman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  <w:lang w:val="en-US"/>
              </w:rPr>
              <w:t>WoS</w:t>
            </w:r>
            <w:proofErr w:type="spellEnd"/>
          </w:p>
          <w:p w:rsidR="0071722B" w:rsidRDefault="0071722B" w:rsidP="00916B1F">
            <w:pPr>
              <w:spacing w:line="0" w:lineRule="atLeast"/>
              <w:ind w:left="6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Монографії</w:t>
            </w:r>
          </w:p>
          <w:p w:rsidR="0071722B" w:rsidRDefault="0071722B" w:rsidP="00916B1F">
            <w:pPr>
              <w:spacing w:line="0" w:lineRule="atLeast"/>
              <w:ind w:left="6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Авторські свідоцтва</w:t>
            </w: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7</w:t>
            </w:r>
          </w:p>
          <w:p w:rsidR="00916B1F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2</w:t>
            </w:r>
          </w:p>
          <w:p w:rsidR="00916B1F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2</w:t>
            </w:r>
          </w:p>
          <w:p w:rsidR="00916B1F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4</w:t>
            </w:r>
          </w:p>
          <w:p w:rsidR="00916B1F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1</w:t>
            </w:r>
          </w:p>
          <w:p w:rsidR="00916B1F" w:rsidRDefault="00916B1F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  <w:p w:rsidR="00916B1F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3</w:t>
            </w:r>
          </w:p>
          <w:p w:rsidR="00916B1F" w:rsidRDefault="00916B1F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  <w:p w:rsidR="00916B1F" w:rsidRPr="00336CFC" w:rsidRDefault="00336CFC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/>
                <w:sz w:val="23"/>
                <w:lang w:val="en-US"/>
              </w:rPr>
              <w:t>1</w:t>
            </w:r>
          </w:p>
          <w:p w:rsidR="00916B1F" w:rsidRDefault="00916B1F" w:rsidP="00916B1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37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1722B" w:rsidTr="00916B1F">
        <w:trPr>
          <w:trHeight w:val="534"/>
        </w:trPr>
        <w:tc>
          <w:tcPr>
            <w:tcW w:w="9440" w:type="dxa"/>
            <w:gridSpan w:val="11"/>
            <w:shd w:val="clear" w:color="auto" w:fill="auto"/>
            <w:vAlign w:val="bottom"/>
          </w:tcPr>
          <w:p w:rsidR="0071722B" w:rsidRDefault="0071722B" w:rsidP="00336CFC">
            <w:pPr>
              <w:spacing w:line="0" w:lineRule="atLeast"/>
              <w:ind w:left="3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*Форми представлення результатів та їх кількість на 202</w:t>
            </w:r>
            <w:r w:rsidR="00336CFC" w:rsidRPr="00336CFC"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рік розбити на І та ІІ півріччя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722B" w:rsidTr="00916B1F">
        <w:trPr>
          <w:trHeight w:val="557"/>
        </w:trPr>
        <w:tc>
          <w:tcPr>
            <w:tcW w:w="5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gridSpan w:val="5"/>
            <w:shd w:val="clear" w:color="auto" w:fill="auto"/>
            <w:vAlign w:val="bottom"/>
          </w:tcPr>
          <w:p w:rsidR="0071722B" w:rsidRDefault="0071722B" w:rsidP="00336CFC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План наукової роботи на І півріччя 202</w:t>
            </w:r>
            <w:r w:rsidR="00336CFC" w:rsidRPr="00336CFC">
              <w:rPr>
                <w:rFonts w:ascii="Times New Roman" w:eastAsia="Times New Roman" w:hAnsi="Times New Roman"/>
                <w:b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року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722B" w:rsidTr="00916B1F">
        <w:trPr>
          <w:trHeight w:val="282"/>
        </w:trPr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722B" w:rsidRDefault="0071722B" w:rsidP="00916B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16B1F" w:rsidTr="00916B1F">
        <w:trPr>
          <w:trHeight w:val="1742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B1F" w:rsidRDefault="00916B1F" w:rsidP="00916B1F">
            <w:pPr>
              <w:spacing w:line="23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№</w:t>
            </w:r>
          </w:p>
          <w:p w:rsidR="00916B1F" w:rsidRDefault="00916B1F" w:rsidP="00916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з/п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B1F" w:rsidRDefault="00916B1F" w:rsidP="00916B1F">
            <w:pPr>
              <w:spacing w:line="232" w:lineRule="exact"/>
              <w:ind w:right="305"/>
              <w:jc w:val="righ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Виконавець</w:t>
            </w:r>
          </w:p>
          <w:p w:rsidR="00916B1F" w:rsidRDefault="00916B1F" w:rsidP="00C82B08">
            <w:pPr>
              <w:spacing w:line="0" w:lineRule="atLeast"/>
              <w:ind w:left="100"/>
              <w:rPr>
                <w:rFonts w:ascii="Times New Roman" w:eastAsia="Times New Roman" w:hAnsi="Times New Roman"/>
                <w:w w:val="95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(вказати</w:t>
            </w:r>
            <w:r w:rsidR="00C82B08"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5"/>
                <w:sz w:val="22"/>
              </w:rPr>
              <w:t>кожного</w:t>
            </w:r>
          </w:p>
          <w:p w:rsidR="00916B1F" w:rsidRDefault="00916B1F" w:rsidP="00916B1F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виконавця</w:t>
            </w:r>
          </w:p>
          <w:p w:rsidR="00916B1F" w:rsidRDefault="00916B1F" w:rsidP="00916B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окремо, першим –</w:t>
            </w:r>
          </w:p>
          <w:p w:rsidR="00916B1F" w:rsidRDefault="00916B1F" w:rsidP="00916B1F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керівника</w:t>
            </w:r>
          </w:p>
          <w:p w:rsidR="00916B1F" w:rsidRDefault="00916B1F" w:rsidP="00916B1F">
            <w:pPr>
              <w:spacing w:line="249" w:lineRule="exac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наукової теми)</w:t>
            </w:r>
          </w:p>
        </w:tc>
        <w:tc>
          <w:tcPr>
            <w:tcW w:w="198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1F" w:rsidRDefault="00916B1F" w:rsidP="00916B1F">
            <w:pPr>
              <w:spacing w:line="232" w:lineRule="exac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Етап  виконання</w:t>
            </w:r>
          </w:p>
          <w:p w:rsidR="00916B1F" w:rsidRDefault="00916B1F" w:rsidP="00916B1F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НДР на</w:t>
            </w:r>
          </w:p>
          <w:p w:rsidR="00916B1F" w:rsidRDefault="00916B1F" w:rsidP="00916B1F">
            <w:pPr>
              <w:spacing w:line="249" w:lineRule="exact"/>
              <w:ind w:left="100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ІІ півріччя</w:t>
            </w:r>
          </w:p>
          <w:p w:rsidR="00916B1F" w:rsidRDefault="00916B1F" w:rsidP="00916B1F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2020 року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B1F" w:rsidRDefault="00916B1F" w:rsidP="00916B1F">
            <w:pPr>
              <w:spacing w:line="232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Розділ </w:t>
            </w:r>
            <w:r>
              <w:rPr>
                <w:rFonts w:ascii="Times New Roman" w:eastAsia="Times New Roman" w:hAnsi="Times New Roman"/>
                <w:sz w:val="22"/>
              </w:rPr>
              <w:t>(визначається для кожного виконавця індивідуально)</w:t>
            </w:r>
          </w:p>
        </w:tc>
        <w:tc>
          <w:tcPr>
            <w:tcW w:w="356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B1F" w:rsidRDefault="00916B1F" w:rsidP="00916B1F">
            <w:pPr>
              <w:spacing w:line="232" w:lineRule="exact"/>
              <w:ind w:left="7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Очікуваний результат </w:t>
            </w:r>
            <w:r>
              <w:rPr>
                <w:rFonts w:ascii="Times New Roman" w:eastAsia="Times New Roman" w:hAnsi="Times New Roman"/>
                <w:sz w:val="22"/>
              </w:rPr>
              <w:t>(визначається для кожного виконавця індивідуально щомісячно)</w:t>
            </w:r>
          </w:p>
        </w:tc>
        <w:tc>
          <w:tcPr>
            <w:tcW w:w="3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6B1F" w:rsidRDefault="00916B1F" w:rsidP="00916B1F">
            <w:pPr>
              <w:spacing w:line="232" w:lineRule="exact"/>
              <w:jc w:val="center"/>
              <w:rPr>
                <w:rFonts w:ascii="Times New Roman" w:eastAsia="Times New Roman" w:hAnsi="Times New Roman"/>
                <w:i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2"/>
              </w:rPr>
              <w:t xml:space="preserve">Форми представлення 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результатів </w:t>
            </w:r>
            <w:r>
              <w:rPr>
                <w:rFonts w:ascii="Times New Roman" w:eastAsia="Times New Roman" w:hAnsi="Times New Roman"/>
                <w:sz w:val="22"/>
              </w:rPr>
              <w:t>(визначається для   кожного виконавця індивідуально щомісячно)</w:t>
            </w:r>
          </w:p>
        </w:tc>
      </w:tr>
      <w:tr w:rsidR="00A37A5E" w:rsidTr="00A82D2E">
        <w:trPr>
          <w:trHeight w:val="26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Default="00A37A5E" w:rsidP="00FF0F61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A37A5E" w:rsidRPr="00401C2D" w:rsidRDefault="00A37A5E" w:rsidP="00FF0F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1C2D">
              <w:rPr>
                <w:rFonts w:ascii="Times New Roman" w:hAnsi="Times New Roman"/>
                <w:sz w:val="22"/>
                <w:szCs w:val="22"/>
              </w:rPr>
              <w:t xml:space="preserve">Назарова Людмила Володимирівна </w:t>
            </w:r>
          </w:p>
          <w:p w:rsidR="00A37A5E" w:rsidRPr="00401C2D" w:rsidRDefault="00A37A5E" w:rsidP="00FF0F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A37A5E" w:rsidP="00A37A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1C2D">
              <w:rPr>
                <w:rFonts w:ascii="Times New Roman" w:hAnsi="Times New Roman" w:cs="Times New Roman"/>
                <w:b/>
                <w:sz w:val="22"/>
                <w:szCs w:val="22"/>
              </w:rPr>
              <w:t>Етап на 202</w:t>
            </w:r>
            <w:r w:rsidR="00336CFC" w:rsidRPr="004622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01C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рік</w:t>
            </w:r>
          </w:p>
          <w:p w:rsidR="00A37A5E" w:rsidRPr="00401C2D" w:rsidRDefault="001A7487" w:rsidP="00A37A5E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Теоретичні та методологічні основи </w:t>
            </w:r>
            <w:r w:rsidRPr="00F01FF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</w:t>
            </w:r>
            <w:r w:rsidRPr="00F01FF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правління національними соціально-економічними </w:t>
            </w:r>
            <w:r w:rsidRPr="00F01FF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системами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 врахуванням міжрегіональної асиметрії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DC4A90" w:rsidRDefault="00DC4A90" w:rsidP="00DC4A90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DC4A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Теоретичні</w:t>
            </w:r>
            <w:r w:rsidR="00A472EE">
              <w:rPr>
                <w:rFonts w:ascii="Times New Roman" w:hAnsi="Times New Roman" w:cs="Times New Roman"/>
                <w:sz w:val="22"/>
                <w:szCs w:val="22"/>
              </w:rPr>
              <w:t xml:space="preserve"> та методологічні</w:t>
            </w: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 xml:space="preserve"> засади управління </w:t>
            </w:r>
            <w:r w:rsidRPr="00DC4A90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 xml:space="preserve">національними соціально-економічними системам </w:t>
            </w: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 xml:space="preserve"> з врахуванням просторової диференціації розвитку регіонів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62202" w:rsidRDefault="00336CFC" w:rsidP="0046220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Лютий</w:t>
            </w:r>
            <w:r w:rsidR="00B0571D">
              <w:rPr>
                <w:rFonts w:ascii="Times New Roman" w:eastAsia="Times New Roman" w:hAnsi="Times New Roman"/>
                <w:sz w:val="22"/>
                <w:szCs w:val="22"/>
              </w:rPr>
              <w:t xml:space="preserve"> – огляд літератури з проблематики статті у виданні </w:t>
            </w:r>
            <w:proofErr w:type="spellStart"/>
            <w:r w:rsidR="0046220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336CFC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Лютий</w:t>
            </w:r>
            <w:r w:rsidR="00B0571D">
              <w:rPr>
                <w:rFonts w:ascii="Times New Roman" w:eastAsia="Times New Roman" w:hAnsi="Times New Roman"/>
                <w:sz w:val="22"/>
                <w:szCs w:val="22"/>
              </w:rPr>
              <w:t xml:space="preserve"> – рукопис огляду літератури</w:t>
            </w:r>
          </w:p>
        </w:tc>
      </w:tr>
      <w:tr w:rsidR="00A37A5E" w:rsidTr="00A82D2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A37A5E" w:rsidRPr="00401C2D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336CFC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336CFC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</w:t>
            </w:r>
            <w:r w:rsidR="00B0571D">
              <w:rPr>
                <w:rFonts w:ascii="Times New Roman" w:eastAsia="Times New Roman" w:hAnsi="Times New Roman"/>
                <w:sz w:val="22"/>
                <w:szCs w:val="22"/>
              </w:rPr>
              <w:t xml:space="preserve"> -  написання анотації та вступу до статті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336CFC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</w:t>
            </w:r>
            <w:r w:rsidR="00B0571D">
              <w:rPr>
                <w:rFonts w:ascii="Times New Roman" w:eastAsia="Times New Roman" w:hAnsi="Times New Roman"/>
                <w:sz w:val="22"/>
                <w:szCs w:val="22"/>
              </w:rPr>
              <w:t xml:space="preserve"> – рукопис  анотації та вступу до статті</w:t>
            </w:r>
          </w:p>
        </w:tc>
      </w:tr>
      <w:tr w:rsidR="00A37A5E" w:rsidTr="00A82D2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A37A5E" w:rsidRPr="00401C2D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336CFC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336CFC" w:rsidP="00B0571D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</w:t>
            </w:r>
            <w:r w:rsidR="00B0571D">
              <w:rPr>
                <w:rFonts w:ascii="Times New Roman" w:eastAsia="Times New Roman" w:hAnsi="Times New Roman"/>
                <w:sz w:val="22"/>
                <w:szCs w:val="22"/>
              </w:rPr>
              <w:t xml:space="preserve"> – опис результатів статті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336CFC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</w:t>
            </w:r>
            <w:r w:rsidR="00B0571D">
              <w:rPr>
                <w:rFonts w:ascii="Times New Roman" w:eastAsia="Times New Roman" w:hAnsi="Times New Roman"/>
                <w:sz w:val="22"/>
                <w:szCs w:val="22"/>
              </w:rPr>
              <w:t xml:space="preserve"> -  рукопис результатів статті</w:t>
            </w:r>
          </w:p>
        </w:tc>
      </w:tr>
      <w:tr w:rsidR="00A37A5E" w:rsidTr="00401C2D">
        <w:trPr>
          <w:trHeight w:val="422"/>
        </w:trPr>
        <w:tc>
          <w:tcPr>
            <w:tcW w:w="5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A5E" w:rsidRPr="00401C2D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336CFC" w:rsidRDefault="00A37A5E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462202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220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Червень</w:t>
            </w:r>
            <w:r w:rsidR="00B0571D">
              <w:rPr>
                <w:rFonts w:ascii="Times New Roman" w:eastAsia="Times New Roman" w:hAnsi="Times New Roman"/>
                <w:sz w:val="22"/>
                <w:szCs w:val="22"/>
              </w:rPr>
              <w:t xml:space="preserve"> – інтерпретація результатів та написання висновків до статті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7A5E" w:rsidRPr="00401C2D" w:rsidRDefault="00462202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Червень</w:t>
            </w:r>
            <w:r w:rsidR="00B0571D">
              <w:rPr>
                <w:rFonts w:ascii="Times New Roman" w:eastAsia="Times New Roman" w:hAnsi="Times New Roman"/>
                <w:sz w:val="22"/>
                <w:szCs w:val="22"/>
              </w:rPr>
              <w:t xml:space="preserve"> – рукопис висновків до статті</w:t>
            </w:r>
          </w:p>
        </w:tc>
      </w:tr>
      <w:tr w:rsidR="00462202" w:rsidTr="00401C2D">
        <w:trPr>
          <w:trHeight w:val="422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202" w:rsidRDefault="00462202" w:rsidP="00FF0F6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202" w:rsidRPr="00401C2D" w:rsidRDefault="00462202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202" w:rsidRPr="00401C2D" w:rsidRDefault="00462202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202" w:rsidRPr="00336CFC" w:rsidRDefault="00462202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202" w:rsidRPr="00462202" w:rsidRDefault="00462202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202" w:rsidRDefault="00462202" w:rsidP="00FF0F6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57B15" w:rsidTr="00B535D0">
        <w:trPr>
          <w:trHeight w:val="26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lastRenderedPageBreak/>
              <w:t>2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1C2D">
              <w:rPr>
                <w:rFonts w:ascii="Times New Roman" w:hAnsi="Times New Roman"/>
                <w:sz w:val="22"/>
                <w:szCs w:val="22"/>
              </w:rPr>
              <w:t>Кіщак</w:t>
            </w:r>
            <w:proofErr w:type="spellEnd"/>
            <w:r w:rsidRPr="00401C2D">
              <w:rPr>
                <w:rFonts w:ascii="Times New Roman" w:hAnsi="Times New Roman"/>
                <w:sz w:val="22"/>
                <w:szCs w:val="22"/>
              </w:rPr>
              <w:t xml:space="preserve"> Іван Теодорович</w:t>
            </w: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DC4A90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>бґрунтован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концепції </w:t>
            </w: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>формування механізму згладжування проблем просторової поляризації регіональних соціально-економічних систем, орієнтованого на повномасштабне використання ресурсного потенціалу території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62202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Лютий – огляд літератури з проблематики статті у виданні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Лютий – рукопис огляду літератури</w:t>
            </w:r>
          </w:p>
        </w:tc>
      </w:tr>
      <w:tr w:rsidR="00157B15" w:rsidTr="00D7491C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-  написання анотації та вступу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– рукопис  анотації та вступу до статті</w:t>
            </w:r>
          </w:p>
        </w:tc>
      </w:tr>
      <w:tr w:rsidR="00157B15" w:rsidTr="00D7491C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– опис результатів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-  рукопис результатів статті</w:t>
            </w:r>
          </w:p>
        </w:tc>
      </w:tr>
      <w:tr w:rsidR="00157B15" w:rsidTr="00D7491C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220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Червень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інтерпретація результатів та написання висновків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Червень – рукопис висновків до статті</w:t>
            </w:r>
          </w:p>
        </w:tc>
      </w:tr>
      <w:tr w:rsidR="00157B15" w:rsidTr="00E30BDE">
        <w:trPr>
          <w:trHeight w:val="26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1C2D">
              <w:rPr>
                <w:rFonts w:ascii="Times New Roman" w:hAnsi="Times New Roman"/>
                <w:sz w:val="22"/>
                <w:szCs w:val="22"/>
              </w:rPr>
              <w:t>Стройко</w:t>
            </w:r>
            <w:proofErr w:type="spellEnd"/>
            <w:r w:rsidRPr="00401C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01C2D">
              <w:rPr>
                <w:rFonts w:ascii="Times New Roman" w:hAnsi="Times New Roman"/>
                <w:sz w:val="22"/>
                <w:szCs w:val="22"/>
              </w:rPr>
              <w:t>тетяна</w:t>
            </w:r>
            <w:proofErr w:type="spellEnd"/>
            <w:r w:rsidRPr="00401C2D">
              <w:rPr>
                <w:rFonts w:ascii="Times New Roman" w:hAnsi="Times New Roman"/>
                <w:sz w:val="22"/>
                <w:szCs w:val="22"/>
              </w:rPr>
              <w:t xml:space="preserve"> Володимирівна</w:t>
            </w:r>
          </w:p>
          <w:p w:rsidR="00157B15" w:rsidRPr="00401C2D" w:rsidRDefault="00157B15" w:rsidP="00157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7B15" w:rsidRPr="00336CFC" w:rsidRDefault="00157B15" w:rsidP="00157B1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>Теоретичні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 методологічні</w:t>
            </w: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 xml:space="preserve">  засади управління </w:t>
            </w:r>
            <w:r w:rsidRPr="00DC4A90">
              <w:rPr>
                <w:rFonts w:ascii="Times New Roman" w:eastAsia="MS Mincho" w:hAnsi="Times New Roman" w:cs="Times New Roman"/>
                <w:sz w:val="22"/>
                <w:szCs w:val="22"/>
                <w:lang w:eastAsia="ru-RU"/>
              </w:rPr>
              <w:t xml:space="preserve">національними соціально-економічними системам </w:t>
            </w: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 xml:space="preserve"> з врахуванням просторової диференціації розвитку регіонів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62202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Лютий – огляд літератури з проблематики статті у виданні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Лютий – рукопис огляду літератури</w:t>
            </w:r>
          </w:p>
        </w:tc>
      </w:tr>
      <w:tr w:rsidR="00157B15" w:rsidTr="00E30BD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-  написання анотації та вступу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– рукопис  анотації та вступу до статті</w:t>
            </w:r>
          </w:p>
        </w:tc>
      </w:tr>
      <w:tr w:rsidR="00157B15" w:rsidTr="00E30BD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– опис результатів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-  рукопис результатів статті</w:t>
            </w:r>
          </w:p>
        </w:tc>
      </w:tr>
      <w:tr w:rsidR="00157B15" w:rsidTr="00E30BD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220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Червень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інтерпретація результатів та написання висновків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Червень – рукопис висновків до статті</w:t>
            </w:r>
          </w:p>
        </w:tc>
      </w:tr>
      <w:tr w:rsidR="00157B15" w:rsidTr="00E30BDE">
        <w:trPr>
          <w:trHeight w:val="26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01C2D">
              <w:rPr>
                <w:rFonts w:ascii="Times New Roman" w:hAnsi="Times New Roman"/>
                <w:sz w:val="22"/>
                <w:szCs w:val="22"/>
              </w:rPr>
              <w:t>Богославська</w:t>
            </w:r>
            <w:proofErr w:type="spellEnd"/>
            <w:r w:rsidRPr="00401C2D">
              <w:rPr>
                <w:rFonts w:ascii="Times New Roman" w:hAnsi="Times New Roman"/>
                <w:sz w:val="22"/>
                <w:szCs w:val="22"/>
              </w:rPr>
              <w:t xml:space="preserve"> Аліна Вікторівна</w:t>
            </w:r>
          </w:p>
          <w:p w:rsidR="00157B15" w:rsidRPr="00401C2D" w:rsidRDefault="00157B15" w:rsidP="00157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7B15" w:rsidRPr="00336CFC" w:rsidRDefault="00157B15" w:rsidP="00157B1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>бґрунтован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концепції </w:t>
            </w:r>
            <w:r w:rsidRPr="00DC4A90">
              <w:rPr>
                <w:rFonts w:ascii="Times New Roman" w:hAnsi="Times New Roman" w:cs="Times New Roman"/>
                <w:sz w:val="22"/>
                <w:szCs w:val="22"/>
              </w:rPr>
              <w:t>формування механізму згладжування проблем просторової поляризації регіональних соціально-економічних систем, орієнтованого на повномасштабне використання ресурсного потенціалу території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62202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Лютий – огляд літератури з проблематики статті у виданні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Лютий – рукопис огляду літератури</w:t>
            </w:r>
          </w:p>
        </w:tc>
      </w:tr>
      <w:tr w:rsidR="00157B15" w:rsidTr="00A82D2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-  написання анотації та вступу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– рукопис  анотації та вступу до статті</w:t>
            </w:r>
          </w:p>
        </w:tc>
      </w:tr>
      <w:tr w:rsidR="00157B15" w:rsidTr="00A82D2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– опис результатів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-  рукопис результатів статті</w:t>
            </w:r>
          </w:p>
        </w:tc>
      </w:tr>
      <w:tr w:rsidR="00157B15" w:rsidTr="00B535D0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220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Червень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інтерпретація результатів та написання висновків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Червень – рукопис висновків до статті</w:t>
            </w:r>
          </w:p>
        </w:tc>
      </w:tr>
      <w:tr w:rsidR="00336CFC" w:rsidTr="009F5AEC">
        <w:trPr>
          <w:trHeight w:val="26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336CFC" w:rsidRPr="00401C2D" w:rsidRDefault="00336CFC" w:rsidP="00336C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Парнак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Світлана Юріївна</w:t>
            </w:r>
          </w:p>
          <w:p w:rsidR="00336CFC" w:rsidRPr="00401C2D" w:rsidRDefault="00336CFC" w:rsidP="00336CF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6CFC" w:rsidRPr="00A472EE" w:rsidRDefault="00A472EE" w:rsidP="00A472E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A472EE">
              <w:rPr>
                <w:rFonts w:ascii="Times New Roman" w:hAnsi="Times New Roman" w:cs="Times New Roman"/>
                <w:sz w:val="22"/>
                <w:szCs w:val="22"/>
              </w:rPr>
              <w:t>Обгрунтування</w:t>
            </w:r>
            <w:proofErr w:type="spellEnd"/>
            <w:r w:rsidRPr="00A472EE">
              <w:rPr>
                <w:rFonts w:ascii="Times New Roman" w:hAnsi="Times New Roman" w:cs="Times New Roman"/>
                <w:sz w:val="22"/>
                <w:szCs w:val="22"/>
              </w:rPr>
              <w:t xml:space="preserve"> концепції механізму згладжування економіко-інституціональної й соціально-економічної асиметрії розвитку </w:t>
            </w:r>
            <w:proofErr w:type="spellStart"/>
            <w:r w:rsidRPr="00A472EE">
              <w:rPr>
                <w:rFonts w:ascii="Times New Roman" w:hAnsi="Times New Roman" w:cs="Times New Roman"/>
                <w:sz w:val="22"/>
                <w:szCs w:val="22"/>
              </w:rPr>
              <w:t>внутрірегіональних</w:t>
            </w:r>
            <w:proofErr w:type="spellEnd"/>
            <w:r w:rsidRPr="00A472EE">
              <w:rPr>
                <w:rFonts w:ascii="Times New Roman" w:hAnsi="Times New Roman" w:cs="Times New Roman"/>
                <w:sz w:val="22"/>
                <w:szCs w:val="22"/>
              </w:rPr>
              <w:t xml:space="preserve"> територій (адміністративних районів, муніципальних утворень, районів у містах)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Лютий – огляд літератури з проблематики статті у виданні категорії 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Лютий – рукопис огляду літератури</w:t>
            </w:r>
          </w:p>
        </w:tc>
      </w:tr>
      <w:tr w:rsidR="00336CFC" w:rsidTr="009F5AEC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6CFC" w:rsidRPr="00336CFC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-  написання анотації та вступу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– рукопис  анотації та вступу до статті</w:t>
            </w:r>
          </w:p>
        </w:tc>
      </w:tr>
      <w:tr w:rsidR="00336CFC" w:rsidTr="009F5AEC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6CFC" w:rsidRPr="00336CFC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– опис результатів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6CFC" w:rsidRPr="00401C2D" w:rsidRDefault="00336CFC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-  рукопис результатів статті</w:t>
            </w:r>
          </w:p>
        </w:tc>
      </w:tr>
      <w:tr w:rsidR="00667262" w:rsidTr="009F5AEC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262" w:rsidRDefault="00667262" w:rsidP="006672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262" w:rsidRPr="00401C2D" w:rsidRDefault="00667262" w:rsidP="0066726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262" w:rsidRPr="00401C2D" w:rsidRDefault="00667262" w:rsidP="0066726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7262" w:rsidRPr="00336CFC" w:rsidRDefault="00667262" w:rsidP="0066726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262" w:rsidRPr="00401C2D" w:rsidRDefault="00667262" w:rsidP="0066726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220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Червень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інтерпретація результатів та написання висновків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7262" w:rsidRPr="00401C2D" w:rsidRDefault="00667262" w:rsidP="00667262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Червень – рукопис висновків до статті</w:t>
            </w:r>
          </w:p>
        </w:tc>
      </w:tr>
      <w:tr w:rsidR="00157B15" w:rsidTr="009F5AEC">
        <w:trPr>
          <w:trHeight w:val="26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lastRenderedPageBreak/>
              <w:t>6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1C2D">
              <w:rPr>
                <w:rFonts w:ascii="Times New Roman" w:hAnsi="Times New Roman"/>
                <w:sz w:val="22"/>
                <w:szCs w:val="22"/>
              </w:rPr>
              <w:t>Рехтета</w:t>
            </w:r>
            <w:proofErr w:type="spellEnd"/>
            <w:r w:rsidRPr="00401C2D">
              <w:rPr>
                <w:rFonts w:ascii="Times New Roman" w:hAnsi="Times New Roman"/>
                <w:sz w:val="22"/>
                <w:szCs w:val="22"/>
              </w:rPr>
              <w:t xml:space="preserve"> Олександр Миколайович</w:t>
            </w: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7B15" w:rsidRPr="00336CFC" w:rsidRDefault="00157B15" w:rsidP="00157B1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A472EE">
              <w:rPr>
                <w:rFonts w:ascii="Times New Roman" w:hAnsi="Times New Roman" w:cs="Times New Roman"/>
                <w:sz w:val="22"/>
                <w:szCs w:val="22"/>
              </w:rPr>
              <w:t>Обгрунтування</w:t>
            </w:r>
            <w:proofErr w:type="spellEnd"/>
            <w:r w:rsidRPr="00A472EE">
              <w:rPr>
                <w:rFonts w:ascii="Times New Roman" w:hAnsi="Times New Roman" w:cs="Times New Roman"/>
                <w:sz w:val="22"/>
                <w:szCs w:val="22"/>
              </w:rPr>
              <w:t xml:space="preserve"> концепції механізму згладжування економіко-інституціональної й соціально-економічної асиметрії розвитку </w:t>
            </w:r>
            <w:proofErr w:type="spellStart"/>
            <w:r w:rsidRPr="00A472EE">
              <w:rPr>
                <w:rFonts w:ascii="Times New Roman" w:hAnsi="Times New Roman" w:cs="Times New Roman"/>
                <w:sz w:val="22"/>
                <w:szCs w:val="22"/>
              </w:rPr>
              <w:t>внутрірегіональних</w:t>
            </w:r>
            <w:proofErr w:type="spellEnd"/>
            <w:r w:rsidRPr="00A472EE">
              <w:rPr>
                <w:rFonts w:ascii="Times New Roman" w:hAnsi="Times New Roman" w:cs="Times New Roman"/>
                <w:sz w:val="22"/>
                <w:szCs w:val="22"/>
              </w:rPr>
              <w:t xml:space="preserve"> територій (адміністративних районів, муніципальних утворень, районів у містах)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62202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Лютий – огляд літератури з проблематики статті у виданні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Лютий – рукопис огляду літератури</w:t>
            </w:r>
          </w:p>
        </w:tc>
      </w:tr>
      <w:tr w:rsidR="00157B15" w:rsidTr="00A82D2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-  написання анотації та вступу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Березень – рукопис  анотації та вступу до статті</w:t>
            </w:r>
          </w:p>
        </w:tc>
      </w:tr>
      <w:tr w:rsidR="00157B15" w:rsidTr="00A82D2E">
        <w:trPr>
          <w:trHeight w:val="26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– опис результатів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Квітень -  рукопис результатів статті</w:t>
            </w:r>
          </w:p>
        </w:tc>
      </w:tr>
      <w:tr w:rsidR="00157B15" w:rsidTr="00401C2D">
        <w:trPr>
          <w:trHeight w:val="403"/>
        </w:trPr>
        <w:tc>
          <w:tcPr>
            <w:tcW w:w="5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2202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Червень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– інтерпретація результатів та написання висновків до статті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157B1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Червень – рукопис висновків до статті</w:t>
            </w:r>
          </w:p>
        </w:tc>
      </w:tr>
      <w:tr w:rsidR="00157B15" w:rsidTr="00157B15">
        <w:trPr>
          <w:trHeight w:val="1094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157B15" w:rsidRDefault="00157B15" w:rsidP="00336CFC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  <w:r w:rsidRPr="00157B15">
              <w:rPr>
                <w:rFonts w:ascii="Times New Roman" w:eastAsia="Times New Roman" w:hAnsi="Times New Roman"/>
                <w:color w:val="000000" w:themeColor="text1"/>
                <w:sz w:val="23"/>
              </w:rPr>
              <w:t>7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B15" w:rsidRPr="00157B15" w:rsidRDefault="00157B15" w:rsidP="00336CF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157B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Глубоченко</w:t>
            </w:r>
            <w:proofErr w:type="spellEnd"/>
            <w:r w:rsidRPr="00157B1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Катерина Олександрівна</w:t>
            </w:r>
          </w:p>
        </w:tc>
        <w:tc>
          <w:tcPr>
            <w:tcW w:w="198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401C2D" w:rsidRDefault="00157B15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7B15" w:rsidRPr="00336CFC" w:rsidRDefault="00157B15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7B15" w:rsidRPr="00401C2D" w:rsidRDefault="00157B15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157B15" w:rsidRPr="00401C2D" w:rsidRDefault="00157B15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Не заплановано</w:t>
            </w:r>
          </w:p>
          <w:p w:rsidR="00157B15" w:rsidRPr="00401C2D" w:rsidRDefault="00157B15" w:rsidP="00336CFC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157B15" w:rsidRPr="00401C2D" w:rsidRDefault="00157B15" w:rsidP="000A275A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16B1F" w:rsidRDefault="00916B1F">
      <w:bookmarkStart w:id="0" w:name="_GoBack"/>
    </w:p>
    <w:bookmarkEnd w:id="0"/>
    <w:p w:rsidR="00916B1F" w:rsidRPr="00916B1F" w:rsidRDefault="00916B1F" w:rsidP="00916B1F"/>
    <w:p w:rsidR="00916B1F" w:rsidRPr="00916B1F" w:rsidRDefault="00916B1F" w:rsidP="00916B1F"/>
    <w:p w:rsidR="00916B1F" w:rsidRPr="00916B1F" w:rsidRDefault="00916B1F" w:rsidP="00916B1F"/>
    <w:p w:rsidR="00916B1F" w:rsidRPr="00916B1F" w:rsidRDefault="00916B1F" w:rsidP="00916B1F"/>
    <w:p w:rsidR="00916B1F" w:rsidRDefault="00916B1F"/>
    <w:p w:rsidR="00916B1F" w:rsidRDefault="00916B1F"/>
    <w:p w:rsidR="002A22CB" w:rsidRDefault="002A22CB"/>
    <w:p w:rsidR="000C3FAA" w:rsidRDefault="00916B1F">
      <w:r>
        <w:br w:type="textWrapping" w:clear="all"/>
      </w:r>
    </w:p>
    <w:p w:rsidR="00916DE7" w:rsidRDefault="00916DE7"/>
    <w:p w:rsidR="00916DE7" w:rsidRDefault="00916DE7"/>
    <w:p w:rsidR="00916DE7" w:rsidRDefault="00916DE7"/>
    <w:p w:rsidR="00916DE7" w:rsidRDefault="00916DE7" w:rsidP="00916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теми</w:t>
      </w:r>
    </w:p>
    <w:p w:rsidR="00916DE7" w:rsidRPr="003625B3" w:rsidRDefault="00916DE7" w:rsidP="00916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економічних наук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Л.В.Назарова</w:t>
      </w:r>
    </w:p>
    <w:p w:rsidR="00916DE7" w:rsidRDefault="00916DE7"/>
    <w:sectPr w:rsidR="00916DE7" w:rsidSect="00C051A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A6"/>
    <w:rsid w:val="000C3FAA"/>
    <w:rsid w:val="00157B15"/>
    <w:rsid w:val="001A7487"/>
    <w:rsid w:val="002A22CB"/>
    <w:rsid w:val="002D6544"/>
    <w:rsid w:val="00336CFC"/>
    <w:rsid w:val="00401C2D"/>
    <w:rsid w:val="00416D6E"/>
    <w:rsid w:val="00462202"/>
    <w:rsid w:val="00512DE9"/>
    <w:rsid w:val="00577B53"/>
    <w:rsid w:val="00667262"/>
    <w:rsid w:val="0071722B"/>
    <w:rsid w:val="00916B1F"/>
    <w:rsid w:val="00916DE7"/>
    <w:rsid w:val="009E7DEB"/>
    <w:rsid w:val="00A37A5E"/>
    <w:rsid w:val="00A472EE"/>
    <w:rsid w:val="00B0571D"/>
    <w:rsid w:val="00C051A6"/>
    <w:rsid w:val="00C06890"/>
    <w:rsid w:val="00C82B08"/>
    <w:rsid w:val="00C92BDB"/>
    <w:rsid w:val="00DC4A90"/>
    <w:rsid w:val="00DF68EE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1B86"/>
  <w15:docId w15:val="{6021E9BE-B542-4800-8CBC-8425375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A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8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90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2E39-7F88-4961-9184-16BBC89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2020-12-29T13:05:00Z</cp:lastPrinted>
  <dcterms:created xsi:type="dcterms:W3CDTF">2020-12-29T13:06:00Z</dcterms:created>
  <dcterms:modified xsi:type="dcterms:W3CDTF">2020-12-29T13:06:00Z</dcterms:modified>
</cp:coreProperties>
</file>