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bookmarkStart w:id="0" w:name="_GoBack"/>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-1171575</wp:posOffset>
            </wp:positionH>
            <wp:positionV relativeFrom="page">
              <wp:posOffset>1452245</wp:posOffset>
            </wp:positionV>
            <wp:extent cx="10075545" cy="7556500"/>
            <wp:effectExtent l="635" t="635" r="5715" b="127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9"/>
                    <a:srcRect l="-1796" t="-1513" r="1796" b="1513"/>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bookmarkEnd w:id="0"/>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-719455</wp:posOffset>
            </wp:positionH>
            <wp:positionV relativeFrom="page">
              <wp:posOffset>1133475</wp:posOffset>
            </wp:positionV>
            <wp:extent cx="9438005" cy="7556500"/>
            <wp:effectExtent l="635" t="635" r="5715" b="1016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10"/>
                    <a:stretch>
                      <a:fillRect/>
                    </a:stretch>
                  </pic:blipFill>
                  <pic:spPr>
                    <a:xfrm rot="5399999">
                      <a:off x="0" y="0"/>
                      <a:ext cx="9438005" cy="7556500"/>
                    </a:xfrm>
                    <a:prstGeom prst="rect">
                      <a:avLst/>
                    </a:prstGeom>
                    <a:noFill/>
                    <a:ln>
                      <a:noFill/>
                    </a:ln>
                  </pic:spPr>
                </pic:pic>
              </a:graphicData>
            </a:graphic>
          </wp:anchor>
        </w:drawing>
      </w:r>
    </w:p>
    <w:p>
      <w:pPr>
        <w:ind w:firstLine="539"/>
        <w:jc w:val="center"/>
        <w:rPr>
          <w:b/>
          <w:bCs/>
          <w:szCs w:val="28"/>
          <w:lang w:val="uk-UA"/>
        </w:rPr>
      </w:pPr>
    </w:p>
    <w:p>
      <w:pPr>
        <w:ind w:firstLine="539"/>
        <w:jc w:val="center"/>
        <w:rPr>
          <w:b/>
          <w:bCs/>
          <w:szCs w:val="28"/>
          <w:lang w:val="uk-UA"/>
        </w:rPr>
      </w:pPr>
    </w:p>
    <w:p>
      <w:pPr>
        <w:ind w:firstLine="539"/>
        <w:jc w:val="center"/>
        <w:rPr>
          <w:b/>
          <w:bCs/>
          <w:szCs w:val="28"/>
          <w:lang w:val="uk-UA"/>
        </w:rPr>
      </w:pPr>
    </w:p>
    <w:p>
      <w:pPr>
        <w:ind w:firstLine="539"/>
        <w:jc w:val="center"/>
        <w:rPr>
          <w:b/>
          <w:bCs/>
          <w:szCs w:val="28"/>
          <w:lang w:val="uk-UA"/>
        </w:rPr>
      </w:pPr>
    </w:p>
    <w:p>
      <w:pPr>
        <w:ind w:firstLine="539"/>
        <w:jc w:val="center"/>
        <w:rPr>
          <w:b/>
          <w:bCs/>
          <w:szCs w:val="28"/>
          <w:lang w:val="uk-UA"/>
        </w:rPr>
      </w:pPr>
    </w:p>
    <w:p>
      <w:pPr>
        <w:jc w:val="both"/>
        <w:rPr>
          <w:b/>
          <w:bCs/>
          <w:szCs w:val="28"/>
          <w:lang w:val="uk-UA"/>
        </w:rPr>
      </w:pPr>
    </w:p>
    <w:p>
      <w:pPr>
        <w:ind w:firstLine="539"/>
        <w:jc w:val="center"/>
        <w:rPr>
          <w:b/>
          <w:bCs/>
          <w:szCs w:val="28"/>
          <w:lang w:val="uk-UA"/>
        </w:rPr>
      </w:pPr>
    </w:p>
    <w:p>
      <w:pPr>
        <w:ind w:firstLine="539"/>
        <w:jc w:val="center"/>
        <w:rPr>
          <w:b/>
          <w:bCs/>
          <w:szCs w:val="28"/>
          <w:lang w:val="uk-UA"/>
        </w:rPr>
      </w:pPr>
      <w:r>
        <w:rPr>
          <w:b/>
          <w:bCs/>
          <w:szCs w:val="28"/>
          <w:lang w:val="uk-UA"/>
        </w:rPr>
        <w:t>Анотація</w:t>
      </w:r>
    </w:p>
    <w:p>
      <w:pPr>
        <w:ind w:left="238" w:leftChars="85" w:firstLine="341" w:firstLineChars="142"/>
        <w:jc w:val="both"/>
        <w:rPr>
          <w:sz w:val="24"/>
          <w:lang w:val="uk-UA"/>
        </w:rPr>
      </w:pPr>
      <w:r>
        <w:rPr>
          <w:b/>
          <w:bCs/>
          <w:sz w:val="24"/>
          <w:lang w:val="uk-UA"/>
        </w:rPr>
        <w:t>Глобальна економіка</w:t>
      </w:r>
      <w:r>
        <w:rPr>
          <w:b/>
          <w:bCs/>
          <w:szCs w:val="28"/>
          <w:lang w:val="uk-UA"/>
        </w:rPr>
        <w:t xml:space="preserve"> </w:t>
      </w:r>
      <w:r>
        <w:rPr>
          <w:sz w:val="24"/>
          <w:lang w:val="uk-UA"/>
        </w:rPr>
        <w:t>це сучасний напрямок розвитку економічної теорії. Він виник в процеси що відбуваються в економіці постіндустріальних країн.  Принциповою особливістю інституціоналізму є опора на цивілізаційну парадигму пізнання суспільних процесів, використання методів системного аналізу. В центрі уваги цього напрямку  - дослідження взаємодії економічних суб’єктів ринкової економічної системи.</w:t>
      </w:r>
    </w:p>
    <w:p>
      <w:pPr>
        <w:ind w:firstLine="539"/>
        <w:jc w:val="both"/>
        <w:rPr>
          <w:sz w:val="24"/>
          <w:lang w:val="uk-UA"/>
        </w:rPr>
      </w:pPr>
      <w:r>
        <w:rPr>
          <w:sz w:val="24"/>
          <w:lang w:val="uk-UA"/>
        </w:rPr>
        <w:t>Даний курс підкріплює цикл дисциплін економічної теорії: політекономії (класичний аналіз), мікро- та макроекономіки (неокласичний аналіз), історико-економічних дисциплін що розглядають генезис економіки та знань про неї. Основні ідеї і положення цих дисциплін критично переосмислюються і відображаються  в системі понять і категорій інституціоналізму.</w:t>
      </w:r>
    </w:p>
    <w:p>
      <w:pPr>
        <w:ind w:firstLine="539"/>
        <w:jc w:val="both"/>
        <w:rPr>
          <w:sz w:val="24"/>
          <w:lang w:val="uk-UA"/>
        </w:rPr>
      </w:pPr>
      <w:r>
        <w:rPr>
          <w:sz w:val="24"/>
          <w:lang w:val="uk-UA"/>
        </w:rPr>
        <w:t>Набуті знання дозволяють зрозуміти механізм функціонування сучасних економічних організацій, природу економічних операцій, які вони здійснюють на ринку, суть соціально-трудових відносин в самій організації, зміст контрактних відносин між суб’єктами ринку тощо. Матеріал курсу є базовим для прикладних дисциплін маркетингу, менеджменту, економіки підприємства, економіки праці, фінансів та ін. Інституціональна економіка дозволяє зрозуміти економічні засади правових дисциплін, що регулюють господарську діяльність.</w:t>
      </w:r>
    </w:p>
    <w:p>
      <w:pPr>
        <w:tabs>
          <w:tab w:val="left" w:pos="-180"/>
          <w:tab w:val="left" w:pos="851"/>
        </w:tabs>
        <w:ind w:firstLine="539"/>
        <w:jc w:val="both"/>
        <w:rPr>
          <w:sz w:val="24"/>
          <w:lang w:val="uk-UA"/>
        </w:rPr>
      </w:pPr>
      <w:r>
        <w:rPr>
          <w:b/>
          <w:sz w:val="24"/>
          <w:lang w:val="uk-UA"/>
        </w:rPr>
        <w:t xml:space="preserve">Ключові слова: </w:t>
      </w:r>
      <w:r>
        <w:rPr>
          <w:sz w:val="24"/>
          <w:lang w:val="uk-UA"/>
        </w:rPr>
        <w:t>глобальна економіка</w:t>
      </w:r>
      <w:r>
        <w:rPr>
          <w:b/>
          <w:sz w:val="24"/>
          <w:lang w:val="uk-UA"/>
        </w:rPr>
        <w:t xml:space="preserve"> ,</w:t>
      </w:r>
      <w:r>
        <w:rPr>
          <w:sz w:val="24"/>
          <w:lang w:val="uk-UA"/>
        </w:rPr>
        <w:t>нституції, інституціональне середовище, економічні агенти, трансакційні витрати, опортуністична поведінка.</w:t>
      </w:r>
    </w:p>
    <w:p>
      <w:pPr>
        <w:tabs>
          <w:tab w:val="left" w:pos="-180"/>
          <w:tab w:val="left" w:pos="851"/>
        </w:tabs>
        <w:ind w:firstLine="539"/>
        <w:jc w:val="both"/>
        <w:rPr>
          <w:sz w:val="24"/>
          <w:lang w:val="uk-UA"/>
        </w:rPr>
      </w:pPr>
    </w:p>
    <w:p>
      <w:pPr>
        <w:tabs>
          <w:tab w:val="left" w:pos="-180"/>
          <w:tab w:val="left" w:pos="851"/>
        </w:tabs>
        <w:ind w:firstLine="539"/>
        <w:jc w:val="center"/>
        <w:rPr>
          <w:b/>
          <w:sz w:val="24"/>
          <w:lang w:val="uk-UA"/>
        </w:rPr>
      </w:pPr>
      <w:r>
        <w:rPr>
          <w:b/>
          <w:sz w:val="24"/>
          <w:lang w:val="uk-UA"/>
        </w:rPr>
        <w:t>Annotation</w:t>
      </w:r>
    </w:p>
    <w:p>
      <w:pPr>
        <w:tabs>
          <w:tab w:val="left" w:pos="-180"/>
          <w:tab w:val="left" w:pos="851"/>
        </w:tabs>
        <w:ind w:firstLine="539"/>
        <w:jc w:val="both"/>
        <w:rPr>
          <w:sz w:val="24"/>
          <w:lang w:val="uk-UA"/>
        </w:rPr>
      </w:pPr>
      <w:r>
        <w:rPr>
          <w:lang w:val="en-US"/>
        </w:rPr>
        <w:br w:type="textWrapping"/>
      </w:r>
      <w:r>
        <w:rPr>
          <w:b/>
          <w:sz w:val="20"/>
          <w:szCs w:val="20"/>
          <w:shd w:val="clear" w:color="auto" w:fill="F8F9FA"/>
          <w:lang w:val="en-US"/>
        </w:rPr>
        <w:t>Global</w:t>
      </w:r>
      <w:r>
        <w:rPr>
          <w:b/>
          <w:sz w:val="20"/>
          <w:szCs w:val="20"/>
          <w:shd w:val="clear" w:color="auto" w:fill="F8F9FA"/>
          <w:lang w:val="uk-UA"/>
        </w:rPr>
        <w:t xml:space="preserve"> </w:t>
      </w:r>
      <w:r>
        <w:rPr>
          <w:sz w:val="24"/>
          <w:lang w:val="uk-UA"/>
        </w:rPr>
        <w:t>economics is a modern direction of economic theory development. It arose as a result of the inability of classical and neoclassical economic theory to explain the complex processes occurring in the economy of post-industrial countries. A fundamental feature of institutionalism is the reliance on the civilizational paradigm of knowledge of social processes, the use of methods of systems analysis. The focus of this area is the study of the interaction of economic entities of the market economic system.</w:t>
      </w:r>
    </w:p>
    <w:p>
      <w:pPr>
        <w:tabs>
          <w:tab w:val="left" w:pos="-180"/>
          <w:tab w:val="left" w:pos="851"/>
        </w:tabs>
        <w:ind w:firstLine="539"/>
        <w:jc w:val="both"/>
        <w:rPr>
          <w:sz w:val="24"/>
          <w:lang w:val="uk-UA"/>
        </w:rPr>
      </w:pPr>
      <w:r>
        <w:rPr>
          <w:sz w:val="24"/>
          <w:lang w:val="uk-UA"/>
        </w:rPr>
        <w:t>This course supports the cycle of disciplines of economic theory: political economy (classical analysis), micro- and macroeconomics (neoclassical analysis), historical and economic disciplines that consider the genesis of economics and knowledge about it. The main ideas and provisions of these disciplines are critically rethought and reflected in the system of concepts and categories of institutionalism.</w:t>
      </w:r>
    </w:p>
    <w:p>
      <w:pPr>
        <w:tabs>
          <w:tab w:val="left" w:pos="-180"/>
          <w:tab w:val="left" w:pos="851"/>
        </w:tabs>
        <w:ind w:firstLine="539"/>
        <w:jc w:val="both"/>
        <w:rPr>
          <w:sz w:val="24"/>
          <w:lang w:val="en-US"/>
        </w:rPr>
      </w:pPr>
      <w:r>
        <w:rPr>
          <w:sz w:val="24"/>
          <w:lang w:val="uk-UA"/>
        </w:rPr>
        <w:t>The acquired knowledge allows to understand the mechanism of functioning of modern economic organizations, the nature of economic operations they carry out in the market, the essence of social and labor relations in the organization, the content of contractual relations between market participants and so on. The course material is basic for applied disciplines of marketing, management, business economics, labor economics, finance, etc. Institutional economics allows us to understand the economic principles of legal disciplines governing economic activity.</w:t>
      </w:r>
    </w:p>
    <w:p>
      <w:pPr>
        <w:tabs>
          <w:tab w:val="left" w:pos="-180"/>
          <w:tab w:val="left" w:pos="851"/>
        </w:tabs>
        <w:ind w:firstLine="539"/>
        <w:jc w:val="both"/>
        <w:rPr>
          <w:sz w:val="24"/>
          <w:lang w:val="uk-UA"/>
        </w:rPr>
      </w:pPr>
      <w:r>
        <w:rPr>
          <w:b/>
          <w:sz w:val="24"/>
          <w:lang w:val="uk-UA"/>
        </w:rPr>
        <w:t>Key words:</w:t>
      </w:r>
      <w:r>
        <w:rPr>
          <w:sz w:val="24"/>
          <w:lang w:val="uk-UA"/>
        </w:rPr>
        <w:t xml:space="preserve"> </w:t>
      </w:r>
      <w:r>
        <w:rPr>
          <w:b/>
          <w:sz w:val="20"/>
          <w:szCs w:val="20"/>
          <w:shd w:val="clear" w:color="auto" w:fill="F8F9FA"/>
          <w:lang w:val="en-US"/>
        </w:rPr>
        <w:t>global</w:t>
      </w:r>
      <w:r>
        <w:rPr>
          <w:b/>
          <w:sz w:val="20"/>
          <w:szCs w:val="20"/>
          <w:shd w:val="clear" w:color="auto" w:fill="F8F9FA"/>
          <w:lang w:val="uk-UA"/>
        </w:rPr>
        <w:t xml:space="preserve"> </w:t>
      </w:r>
      <w:r>
        <w:rPr>
          <w:sz w:val="24"/>
          <w:lang w:val="uk-UA"/>
        </w:rPr>
        <w:t>economics, institutions, institutional environment, economic agents, transaction costs, opportunistic behavior.</w:t>
      </w:r>
    </w:p>
    <w:p>
      <w:pPr>
        <w:tabs>
          <w:tab w:val="left" w:pos="-180"/>
          <w:tab w:val="left" w:pos="851"/>
        </w:tabs>
        <w:ind w:firstLine="539"/>
        <w:jc w:val="both"/>
        <w:rPr>
          <w:szCs w:val="28"/>
          <w:lang w:val="uk-UA"/>
        </w:rPr>
      </w:pPr>
    </w:p>
    <w:p>
      <w:pPr>
        <w:jc w:val="both"/>
        <w:rPr>
          <w:b/>
          <w:bCs/>
          <w:szCs w:val="28"/>
          <w:lang w:val="uk-UA"/>
        </w:rPr>
      </w:pPr>
    </w:p>
    <w:p>
      <w:pPr>
        <w:jc w:val="both"/>
        <w:rPr>
          <w:b/>
          <w:bCs/>
          <w:szCs w:val="28"/>
          <w:lang w:val="uk-UA"/>
        </w:rPr>
      </w:pPr>
    </w:p>
    <w:p>
      <w:pPr>
        <w:jc w:val="both"/>
        <w:rPr>
          <w:b/>
          <w:bCs/>
          <w:szCs w:val="28"/>
          <w:lang w:val="uk-UA"/>
        </w:rPr>
      </w:pPr>
    </w:p>
    <w:p>
      <w:pPr>
        <w:jc w:val="both"/>
        <w:rPr>
          <w:b/>
          <w:bCs/>
          <w:szCs w:val="28"/>
          <w:lang w:val="uk-UA"/>
        </w:rPr>
      </w:pPr>
    </w:p>
    <w:p>
      <w:pPr>
        <w:jc w:val="both"/>
        <w:rPr>
          <w:b/>
          <w:bCs/>
          <w:szCs w:val="28"/>
          <w:lang w:val="uk-UA"/>
        </w:rPr>
      </w:pPr>
    </w:p>
    <w:p>
      <w:pPr>
        <w:jc w:val="both"/>
        <w:rPr>
          <w:b/>
          <w:bCs/>
          <w:szCs w:val="28"/>
          <w:lang w:val="uk-UA"/>
        </w:rPr>
      </w:pPr>
    </w:p>
    <w:p>
      <w:pPr>
        <w:jc w:val="both"/>
        <w:rPr>
          <w:b/>
          <w:bCs/>
          <w:szCs w:val="28"/>
          <w:lang w:val="uk-UA"/>
        </w:rPr>
      </w:pPr>
    </w:p>
    <w:p>
      <w:pPr>
        <w:jc w:val="both"/>
        <w:rPr>
          <w:b/>
          <w:bCs/>
          <w:szCs w:val="28"/>
          <w:lang w:val="uk-UA"/>
        </w:rPr>
      </w:pPr>
    </w:p>
    <w:p>
      <w:pPr>
        <w:jc w:val="both"/>
        <w:rPr>
          <w:b/>
          <w:bCs/>
          <w:szCs w:val="28"/>
          <w:lang w:val="uk-UA"/>
        </w:rPr>
      </w:pPr>
    </w:p>
    <w:p>
      <w:pPr>
        <w:tabs>
          <w:tab w:val="left" w:pos="0"/>
          <w:tab w:val="left" w:pos="3402"/>
        </w:tabs>
        <w:ind w:left="567"/>
        <w:jc w:val="center"/>
        <w:rPr>
          <w:b/>
          <w:bCs/>
          <w:sz w:val="24"/>
        </w:rPr>
      </w:pPr>
      <w:r>
        <w:rPr>
          <w:b/>
          <w:bCs/>
          <w:sz w:val="24"/>
        </w:rPr>
        <w:t>1. Опис навчальної дисципліни</w:t>
      </w:r>
    </w:p>
    <w:tbl>
      <w:tblPr>
        <w:tblStyle w:val="9"/>
        <w:tblW w:w="101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4"/>
        <w:gridCol w:w="3262"/>
        <w:gridCol w:w="16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464" w:type="dxa"/>
            <w:vMerge w:val="restart"/>
            <w:vAlign w:val="center"/>
          </w:tcPr>
          <w:p>
            <w:pPr>
              <w:jc w:val="center"/>
              <w:rPr>
                <w:rFonts w:eastAsia="Calibri"/>
                <w:sz w:val="24"/>
                <w:lang w:eastAsia="en-US"/>
              </w:rPr>
            </w:pPr>
            <w:r>
              <w:rPr>
                <w:rFonts w:eastAsia="Calibri"/>
                <w:sz w:val="24"/>
                <w:lang w:eastAsia="en-US"/>
              </w:rPr>
              <w:t xml:space="preserve">Найменування показників </w:t>
            </w:r>
          </w:p>
          <w:p>
            <w:pPr>
              <w:jc w:val="center"/>
              <w:rPr>
                <w:rFonts w:eastAsia="Calibri"/>
                <w:sz w:val="24"/>
                <w:lang w:eastAsia="en-US"/>
              </w:rPr>
            </w:pPr>
            <w:r>
              <w:rPr>
                <w:rFonts w:eastAsia="Calibri"/>
                <w:sz w:val="24"/>
                <w:lang w:eastAsia="en-US"/>
              </w:rPr>
              <w:t>Кількість кредитів - 5</w:t>
            </w:r>
          </w:p>
        </w:tc>
        <w:tc>
          <w:tcPr>
            <w:tcW w:w="3262" w:type="dxa"/>
            <w:vMerge w:val="restart"/>
            <w:vAlign w:val="center"/>
          </w:tcPr>
          <w:p>
            <w:pPr>
              <w:jc w:val="center"/>
              <w:rPr>
                <w:rFonts w:eastAsia="Calibri"/>
                <w:sz w:val="24"/>
                <w:lang w:eastAsia="en-US"/>
              </w:rPr>
            </w:pPr>
            <w:r>
              <w:rPr>
                <w:rFonts w:eastAsia="Calibri"/>
                <w:sz w:val="24"/>
                <w:lang w:eastAsia="en-US"/>
              </w:rPr>
              <w:t>Галузь знань, освітній ступінь</w:t>
            </w:r>
          </w:p>
          <w:p>
            <w:pPr>
              <w:jc w:val="center"/>
              <w:rPr>
                <w:rFonts w:eastAsia="Calibri"/>
                <w:sz w:val="24"/>
                <w:lang w:eastAsia="en-US"/>
              </w:rPr>
            </w:pPr>
          </w:p>
        </w:tc>
        <w:tc>
          <w:tcPr>
            <w:tcW w:w="3420" w:type="dxa"/>
            <w:gridSpan w:val="2"/>
            <w:vAlign w:val="center"/>
          </w:tcPr>
          <w:p>
            <w:pPr>
              <w:jc w:val="center"/>
              <w:rPr>
                <w:rFonts w:eastAsia="Calibri"/>
                <w:sz w:val="24"/>
                <w:lang w:eastAsia="en-US"/>
              </w:rPr>
            </w:pPr>
            <w:r>
              <w:rPr>
                <w:rFonts w:eastAsia="Calibri"/>
                <w:sz w:val="24"/>
                <w:lang w:eastAsia="en-US"/>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3464" w:type="dxa"/>
            <w:vMerge w:val="continue"/>
            <w:vAlign w:val="center"/>
          </w:tcPr>
          <w:p>
            <w:pPr>
              <w:jc w:val="center"/>
              <w:rPr>
                <w:sz w:val="24"/>
              </w:rPr>
            </w:pPr>
          </w:p>
        </w:tc>
        <w:tc>
          <w:tcPr>
            <w:tcW w:w="3262" w:type="dxa"/>
            <w:vMerge w:val="continue"/>
            <w:vAlign w:val="center"/>
          </w:tcPr>
          <w:p>
            <w:pPr>
              <w:jc w:val="center"/>
              <w:rPr>
                <w:sz w:val="24"/>
              </w:rPr>
            </w:pPr>
          </w:p>
        </w:tc>
        <w:tc>
          <w:tcPr>
            <w:tcW w:w="3420" w:type="dxa"/>
            <w:gridSpan w:val="2"/>
            <w:vAlign w:val="center"/>
          </w:tcPr>
          <w:p>
            <w:pPr>
              <w:jc w:val="center"/>
              <w:rPr>
                <w:rFonts w:eastAsia="Calibri"/>
                <w:sz w:val="24"/>
                <w:lang w:eastAsia="en-US"/>
              </w:rPr>
            </w:pPr>
            <w:r>
              <w:rPr>
                <w:rFonts w:eastAsia="Calibri"/>
                <w:sz w:val="24"/>
                <w:lang w:eastAsia="en-US"/>
              </w:rPr>
              <w:t>Вибіркові</w:t>
            </w:r>
          </w:p>
          <w:p>
            <w:pPr>
              <w:jc w:val="center"/>
              <w:rPr>
                <w:b/>
                <w: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464" w:type="dxa"/>
            <w:vAlign w:val="center"/>
          </w:tcPr>
          <w:p>
            <w:pPr>
              <w:rPr>
                <w:rFonts w:eastAsia="Calibri"/>
                <w:sz w:val="24"/>
                <w:lang w:eastAsia="en-US"/>
              </w:rPr>
            </w:pPr>
          </w:p>
        </w:tc>
        <w:tc>
          <w:tcPr>
            <w:tcW w:w="3262" w:type="dxa"/>
            <w:vAlign w:val="center"/>
          </w:tcPr>
          <w:p>
            <w:pPr>
              <w:jc w:val="center"/>
              <w:rPr>
                <w:rFonts w:eastAsia="Calibri"/>
                <w:color w:val="000000"/>
                <w:sz w:val="24"/>
                <w:lang w:eastAsia="en-US"/>
              </w:rPr>
            </w:pPr>
            <w:r>
              <w:rPr>
                <w:rFonts w:eastAsia="Calibri"/>
                <w:color w:val="000000"/>
                <w:sz w:val="24"/>
                <w:lang w:eastAsia="en-US"/>
              </w:rPr>
              <w:t>Для всіх спеціальностей</w:t>
            </w:r>
          </w:p>
          <w:p>
            <w:pPr>
              <w:jc w:val="center"/>
              <w:rPr>
                <w:rFonts w:eastAsia="Calibri"/>
                <w:color w:val="000000"/>
                <w:sz w:val="24"/>
                <w:lang w:eastAsia="en-US"/>
              </w:rPr>
            </w:pPr>
          </w:p>
        </w:tc>
        <w:tc>
          <w:tcPr>
            <w:tcW w:w="3420" w:type="dxa"/>
            <w:gridSpan w:val="2"/>
            <w:vAlign w:val="center"/>
          </w:tcPr>
          <w:p>
            <w:pPr>
              <w:jc w:val="center"/>
              <w:rPr>
                <w:rFonts w:eastAsia="Calibri"/>
                <w:sz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3464" w:type="dxa"/>
            <w:vAlign w:val="center"/>
          </w:tcPr>
          <w:p>
            <w:pPr>
              <w:rPr>
                <w:rFonts w:eastAsia="Calibri"/>
                <w:sz w:val="24"/>
                <w:lang w:eastAsia="en-US"/>
              </w:rPr>
            </w:pPr>
          </w:p>
        </w:tc>
        <w:tc>
          <w:tcPr>
            <w:tcW w:w="3262" w:type="dxa"/>
            <w:vMerge w:val="restart"/>
            <w:vAlign w:val="center"/>
          </w:tcPr>
          <w:p>
            <w:pPr>
              <w:jc w:val="center"/>
              <w:rPr>
                <w:rFonts w:eastAsia="Calibri"/>
                <w:sz w:val="24"/>
                <w:lang w:eastAsia="en-US"/>
              </w:rPr>
            </w:pPr>
            <w:r>
              <w:rPr>
                <w:rFonts w:eastAsia="Calibri"/>
                <w:sz w:val="24"/>
                <w:lang w:eastAsia="en-US"/>
              </w:rPr>
              <w:t xml:space="preserve">  </w:t>
            </w:r>
          </w:p>
        </w:tc>
        <w:tc>
          <w:tcPr>
            <w:tcW w:w="3420" w:type="dxa"/>
            <w:gridSpan w:val="2"/>
            <w:vAlign w:val="center"/>
          </w:tcPr>
          <w:p>
            <w:pPr>
              <w:jc w:val="center"/>
              <w:rPr>
                <w:rFonts w:eastAsia="Calibri"/>
                <w:b/>
                <w:sz w:val="24"/>
                <w:lang w:eastAsia="en-US"/>
              </w:rPr>
            </w:pPr>
            <w:r>
              <w:rPr>
                <w:rFonts w:eastAsia="Calibri"/>
                <w:b/>
                <w:sz w:val="24"/>
                <w:lang w:eastAsia="en-US"/>
              </w:rPr>
              <w:t>Рік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464" w:type="dxa"/>
            <w:vMerge w:val="restart"/>
            <w:vAlign w:val="center"/>
          </w:tcPr>
          <w:p>
            <w:pPr>
              <w:rPr>
                <w:sz w:val="24"/>
              </w:rPr>
            </w:pPr>
            <w:r>
              <w:rPr>
                <w:sz w:val="24"/>
              </w:rPr>
              <w:t xml:space="preserve"> </w:t>
            </w:r>
          </w:p>
          <w:p>
            <w:pPr>
              <w:rPr>
                <w:sz w:val="24"/>
              </w:rPr>
            </w:pPr>
            <w:r>
              <w:rPr>
                <w:rFonts w:eastAsia="Calibri"/>
                <w:sz w:val="24"/>
                <w:lang w:eastAsia="en-US"/>
              </w:rPr>
              <w:t>Загальна кількість годин - 150</w:t>
            </w:r>
          </w:p>
        </w:tc>
        <w:tc>
          <w:tcPr>
            <w:tcW w:w="3262" w:type="dxa"/>
            <w:vMerge w:val="continue"/>
            <w:vAlign w:val="center"/>
          </w:tcPr>
          <w:p>
            <w:pPr>
              <w:jc w:val="center"/>
              <w:rPr>
                <w:sz w:val="24"/>
              </w:rPr>
            </w:pPr>
          </w:p>
        </w:tc>
        <w:tc>
          <w:tcPr>
            <w:tcW w:w="1620" w:type="dxa"/>
            <w:vAlign w:val="center"/>
          </w:tcPr>
          <w:p>
            <w:pPr>
              <w:jc w:val="center"/>
              <w:rPr>
                <w:sz w:val="24"/>
              </w:rPr>
            </w:pPr>
            <w:r>
              <w:rPr>
                <w:rFonts w:eastAsia="Calibri"/>
                <w:sz w:val="24"/>
                <w:lang w:eastAsia="en-US"/>
              </w:rPr>
              <w:t>1-й</w:t>
            </w:r>
          </w:p>
        </w:tc>
        <w:tc>
          <w:tcPr>
            <w:tcW w:w="1800" w:type="dxa"/>
            <w:vAlign w:val="center"/>
          </w:tcPr>
          <w:p>
            <w:pPr>
              <w:rPr>
                <w:rFonts w:eastAsia="Calibri"/>
                <w:sz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64" w:type="dxa"/>
            <w:vMerge w:val="continue"/>
            <w:vAlign w:val="center"/>
          </w:tcPr>
          <w:p>
            <w:pPr>
              <w:rPr>
                <w:sz w:val="24"/>
              </w:rPr>
            </w:pPr>
          </w:p>
        </w:tc>
        <w:tc>
          <w:tcPr>
            <w:tcW w:w="3262" w:type="dxa"/>
            <w:vMerge w:val="continue"/>
            <w:vAlign w:val="center"/>
          </w:tcPr>
          <w:p>
            <w:pPr>
              <w:jc w:val="center"/>
              <w:rPr>
                <w:sz w:val="24"/>
              </w:rPr>
            </w:pPr>
          </w:p>
        </w:tc>
        <w:tc>
          <w:tcPr>
            <w:tcW w:w="3420" w:type="dxa"/>
            <w:gridSpan w:val="2"/>
            <w:vAlign w:val="center"/>
          </w:tcPr>
          <w:p>
            <w:pPr>
              <w:jc w:val="center"/>
              <w:rPr>
                <w:b/>
                <w:i/>
                <w:sz w:val="24"/>
              </w:rPr>
            </w:pPr>
            <w:r>
              <w:rPr>
                <w:rFonts w:eastAsia="Calibri"/>
                <w:b/>
                <w:sz w:val="24"/>
                <w:lang w:eastAsia="en-US"/>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464" w:type="dxa"/>
            <w:vMerge w:val="restart"/>
            <w:vAlign w:val="center"/>
          </w:tcPr>
          <w:p>
            <w:pPr>
              <w:rPr>
                <w:rFonts w:eastAsia="Calibri"/>
                <w:sz w:val="24"/>
                <w:lang w:eastAsia="en-US"/>
              </w:rPr>
            </w:pPr>
          </w:p>
          <w:p>
            <w:pPr>
              <w:rPr>
                <w:rFonts w:eastAsia="Calibri"/>
                <w:sz w:val="24"/>
                <w:lang w:eastAsia="en-US"/>
              </w:rPr>
            </w:pPr>
            <w:r>
              <w:rPr>
                <w:rFonts w:eastAsia="Calibri"/>
                <w:sz w:val="24"/>
                <w:lang w:eastAsia="en-US"/>
              </w:rPr>
              <w:t>Тижневих годин для денної форми навчання:</w:t>
            </w:r>
          </w:p>
          <w:p>
            <w:pPr>
              <w:rPr>
                <w:rFonts w:eastAsia="Calibri"/>
                <w:sz w:val="24"/>
                <w:lang w:eastAsia="en-US"/>
              </w:rPr>
            </w:pPr>
            <w:r>
              <w:rPr>
                <w:rFonts w:eastAsia="Calibri"/>
                <w:sz w:val="24"/>
                <w:lang w:eastAsia="en-US"/>
              </w:rPr>
              <w:t>аудиторних – 4 год.</w:t>
            </w:r>
          </w:p>
          <w:p>
            <w:pPr>
              <w:rPr>
                <w:rFonts w:eastAsia="Calibri"/>
                <w:sz w:val="24"/>
                <w:lang w:eastAsia="en-US"/>
              </w:rPr>
            </w:pPr>
            <w:r>
              <w:rPr>
                <w:rFonts w:eastAsia="Calibri"/>
                <w:sz w:val="24"/>
                <w:lang w:eastAsia="en-US"/>
              </w:rPr>
              <w:t>самостійної роботи студента–6 год.</w:t>
            </w:r>
          </w:p>
        </w:tc>
        <w:tc>
          <w:tcPr>
            <w:tcW w:w="3262" w:type="dxa"/>
            <w:vMerge w:val="restart"/>
            <w:vAlign w:val="center"/>
          </w:tcPr>
          <w:p>
            <w:pPr>
              <w:jc w:val="center"/>
              <w:rPr>
                <w:rFonts w:eastAsia="Calibri"/>
                <w:sz w:val="24"/>
                <w:lang w:eastAsia="en-US"/>
              </w:rPr>
            </w:pPr>
          </w:p>
          <w:p>
            <w:pPr>
              <w:jc w:val="center"/>
              <w:rPr>
                <w:rFonts w:eastAsia="Calibri"/>
                <w:sz w:val="24"/>
                <w:lang w:eastAsia="en-US"/>
              </w:rPr>
            </w:pPr>
            <w:r>
              <w:rPr>
                <w:rFonts w:eastAsia="Calibri"/>
                <w:sz w:val="24"/>
                <w:lang w:eastAsia="en-US"/>
              </w:rPr>
              <w:t>Ступінь</w:t>
            </w:r>
          </w:p>
          <w:p>
            <w:pPr>
              <w:jc w:val="center"/>
              <w:rPr>
                <w:rFonts w:eastAsia="Calibri"/>
                <w:sz w:val="24"/>
                <w:lang w:val="uk-UA" w:eastAsia="en-US"/>
              </w:rPr>
            </w:pPr>
            <w:r>
              <w:rPr>
                <w:rFonts w:eastAsia="Calibri"/>
                <w:sz w:val="24"/>
                <w:lang w:val="uk-UA" w:eastAsia="en-US"/>
              </w:rPr>
              <w:t>магістр</w:t>
            </w:r>
          </w:p>
        </w:tc>
        <w:tc>
          <w:tcPr>
            <w:tcW w:w="1620" w:type="dxa"/>
            <w:vAlign w:val="center"/>
          </w:tcPr>
          <w:p>
            <w:pPr>
              <w:jc w:val="center"/>
              <w:rPr>
                <w:rFonts w:eastAsia="Calibri"/>
                <w:sz w:val="24"/>
                <w:lang w:eastAsia="en-US"/>
              </w:rPr>
            </w:pPr>
            <w:r>
              <w:rPr>
                <w:rFonts w:eastAsia="Calibri"/>
                <w:sz w:val="24"/>
                <w:lang w:val="uk-UA" w:eastAsia="en-US"/>
              </w:rPr>
              <w:t>1</w:t>
            </w:r>
            <w:r>
              <w:rPr>
                <w:rFonts w:eastAsia="Calibri"/>
                <w:sz w:val="24"/>
                <w:lang w:eastAsia="en-US"/>
              </w:rPr>
              <w:t>-й</w:t>
            </w:r>
          </w:p>
        </w:tc>
        <w:tc>
          <w:tcPr>
            <w:tcW w:w="1800" w:type="dxa"/>
            <w:vAlign w:val="center"/>
          </w:tcPr>
          <w:p>
            <w:pPr>
              <w:rPr>
                <w:rFonts w:eastAsia="Calibri"/>
                <w:sz w:val="2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464" w:type="dxa"/>
            <w:vMerge w:val="continue"/>
            <w:vAlign w:val="center"/>
          </w:tcPr>
          <w:p>
            <w:pPr>
              <w:rPr>
                <w:sz w:val="24"/>
              </w:rPr>
            </w:pPr>
          </w:p>
        </w:tc>
        <w:tc>
          <w:tcPr>
            <w:tcW w:w="3262" w:type="dxa"/>
            <w:vMerge w:val="continue"/>
            <w:vAlign w:val="center"/>
          </w:tcPr>
          <w:p>
            <w:pPr>
              <w:jc w:val="center"/>
              <w:rPr>
                <w:sz w:val="24"/>
              </w:rPr>
            </w:pPr>
          </w:p>
        </w:tc>
        <w:tc>
          <w:tcPr>
            <w:tcW w:w="3420" w:type="dxa"/>
            <w:gridSpan w:val="2"/>
            <w:vAlign w:val="center"/>
          </w:tcPr>
          <w:p>
            <w:pPr>
              <w:jc w:val="center"/>
              <w:rPr>
                <w:b/>
                <w:i/>
                <w:sz w:val="24"/>
              </w:rPr>
            </w:pPr>
            <w:r>
              <w:rPr>
                <w:rFonts w:eastAsia="Calibri"/>
                <w:b/>
                <w:sz w:val="24"/>
                <w:lang w:eastAsia="en-US"/>
              </w:rPr>
              <w:t>Лекції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464" w:type="dxa"/>
            <w:vMerge w:val="continue"/>
            <w:vAlign w:val="center"/>
          </w:tcPr>
          <w:p>
            <w:pPr>
              <w:rPr>
                <w:sz w:val="24"/>
              </w:rPr>
            </w:pPr>
          </w:p>
        </w:tc>
        <w:tc>
          <w:tcPr>
            <w:tcW w:w="3262" w:type="dxa"/>
            <w:vMerge w:val="continue"/>
            <w:vAlign w:val="center"/>
          </w:tcPr>
          <w:p>
            <w:pPr>
              <w:jc w:val="center"/>
              <w:rPr>
                <w:sz w:val="24"/>
              </w:rPr>
            </w:pPr>
          </w:p>
        </w:tc>
        <w:tc>
          <w:tcPr>
            <w:tcW w:w="1620" w:type="dxa"/>
            <w:vAlign w:val="center"/>
          </w:tcPr>
          <w:p>
            <w:pPr>
              <w:jc w:val="center"/>
              <w:rPr>
                <w:i/>
                <w:sz w:val="24"/>
              </w:rPr>
            </w:pPr>
            <w:r>
              <w:rPr>
                <w:rFonts w:eastAsia="Calibri"/>
                <w:sz w:val="24"/>
                <w:lang w:eastAsia="en-US"/>
              </w:rPr>
              <w:t>10 год.</w:t>
            </w:r>
          </w:p>
        </w:tc>
        <w:tc>
          <w:tcPr>
            <w:tcW w:w="1800" w:type="dxa"/>
            <w:vAlign w:val="center"/>
          </w:tcPr>
          <w:p>
            <w:pPr>
              <w:rPr>
                <w:rFonts w:eastAsia="Calibri"/>
                <w:sz w:val="24"/>
                <w:lang w:eastAsia="en-US"/>
              </w:rPr>
            </w:pPr>
            <w:r>
              <w:rPr>
                <w:rFonts w:eastAsia="Calibri"/>
                <w:sz w:val="24"/>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464" w:type="dxa"/>
            <w:vMerge w:val="continue"/>
            <w:vAlign w:val="center"/>
          </w:tcPr>
          <w:p>
            <w:pPr>
              <w:jc w:val="center"/>
              <w:rPr>
                <w:sz w:val="24"/>
              </w:rPr>
            </w:pPr>
          </w:p>
        </w:tc>
        <w:tc>
          <w:tcPr>
            <w:tcW w:w="3262" w:type="dxa"/>
            <w:vMerge w:val="continue"/>
            <w:vAlign w:val="center"/>
          </w:tcPr>
          <w:p>
            <w:pPr>
              <w:jc w:val="center"/>
              <w:rPr>
                <w:sz w:val="24"/>
              </w:rPr>
            </w:pPr>
          </w:p>
        </w:tc>
        <w:tc>
          <w:tcPr>
            <w:tcW w:w="3420" w:type="dxa"/>
            <w:gridSpan w:val="2"/>
            <w:vAlign w:val="center"/>
          </w:tcPr>
          <w:p>
            <w:pPr>
              <w:jc w:val="center"/>
              <w:rPr>
                <w:b/>
                <w:i/>
                <w:sz w:val="24"/>
              </w:rPr>
            </w:pPr>
            <w:r>
              <w:rPr>
                <w:rFonts w:eastAsia="Calibri"/>
                <w:b/>
                <w:sz w:val="24"/>
                <w:lang w:eastAsia="en-US"/>
              </w:rPr>
              <w:t>Практичні, семінарські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464" w:type="dxa"/>
            <w:vMerge w:val="restart"/>
            <w:vAlign w:val="center"/>
          </w:tcPr>
          <w:p>
            <w:pPr>
              <w:jc w:val="center"/>
              <w:rPr>
                <w:sz w:val="24"/>
              </w:rPr>
            </w:pPr>
            <w:r>
              <w:rPr>
                <w:sz w:val="24"/>
              </w:rPr>
              <w:t>http://moodle.mdu.edu.ua/course/view.php?id=182</w:t>
            </w:r>
          </w:p>
        </w:tc>
        <w:tc>
          <w:tcPr>
            <w:tcW w:w="3262" w:type="dxa"/>
            <w:vMerge w:val="continue"/>
            <w:vAlign w:val="center"/>
          </w:tcPr>
          <w:p>
            <w:pPr>
              <w:jc w:val="center"/>
              <w:rPr>
                <w:sz w:val="24"/>
              </w:rPr>
            </w:pPr>
          </w:p>
        </w:tc>
        <w:tc>
          <w:tcPr>
            <w:tcW w:w="1620" w:type="dxa"/>
            <w:vAlign w:val="center"/>
          </w:tcPr>
          <w:p>
            <w:pPr>
              <w:jc w:val="center"/>
              <w:rPr>
                <w:sz w:val="24"/>
              </w:rPr>
            </w:pPr>
            <w:r>
              <w:rPr>
                <w:rFonts w:eastAsia="Calibri"/>
                <w:sz w:val="24"/>
                <w:lang w:eastAsia="en-US"/>
              </w:rPr>
              <w:t>16 год.</w:t>
            </w:r>
          </w:p>
        </w:tc>
        <w:tc>
          <w:tcPr>
            <w:tcW w:w="1800" w:type="dxa"/>
            <w:vAlign w:val="center"/>
          </w:tcPr>
          <w:p>
            <w:pPr>
              <w:rPr>
                <w:rFonts w:eastAsia="Calibri"/>
                <w:sz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464" w:type="dxa"/>
            <w:vMerge w:val="continue"/>
            <w:vAlign w:val="center"/>
          </w:tcPr>
          <w:p>
            <w:pPr>
              <w:jc w:val="center"/>
              <w:rPr>
                <w:sz w:val="24"/>
              </w:rPr>
            </w:pPr>
          </w:p>
        </w:tc>
        <w:tc>
          <w:tcPr>
            <w:tcW w:w="3262" w:type="dxa"/>
            <w:vMerge w:val="continue"/>
            <w:vAlign w:val="center"/>
          </w:tcPr>
          <w:p>
            <w:pPr>
              <w:jc w:val="center"/>
              <w:rPr>
                <w:sz w:val="24"/>
              </w:rPr>
            </w:pPr>
          </w:p>
        </w:tc>
        <w:tc>
          <w:tcPr>
            <w:tcW w:w="3420" w:type="dxa"/>
            <w:gridSpan w:val="2"/>
            <w:vAlign w:val="center"/>
          </w:tcPr>
          <w:p>
            <w:pPr>
              <w:jc w:val="center"/>
              <w:rPr>
                <w:b/>
                <w:i/>
                <w:sz w:val="24"/>
              </w:rPr>
            </w:pPr>
            <w:r>
              <w:rPr>
                <w:rFonts w:eastAsia="Calibri"/>
                <w:b/>
                <w:sz w:val="24"/>
                <w:lang w:eastAsia="en-US"/>
              </w:rPr>
              <w:t>Лабораторні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464" w:type="dxa"/>
            <w:vMerge w:val="continue"/>
            <w:vAlign w:val="center"/>
          </w:tcPr>
          <w:p>
            <w:pPr>
              <w:jc w:val="center"/>
              <w:rPr>
                <w:sz w:val="24"/>
              </w:rPr>
            </w:pPr>
          </w:p>
        </w:tc>
        <w:tc>
          <w:tcPr>
            <w:tcW w:w="3262" w:type="dxa"/>
            <w:vMerge w:val="continue"/>
            <w:vAlign w:val="center"/>
          </w:tcPr>
          <w:p>
            <w:pPr>
              <w:jc w:val="center"/>
              <w:rPr>
                <w:sz w:val="24"/>
              </w:rPr>
            </w:pPr>
          </w:p>
        </w:tc>
        <w:tc>
          <w:tcPr>
            <w:tcW w:w="1620" w:type="dxa"/>
            <w:vAlign w:val="center"/>
          </w:tcPr>
          <w:p>
            <w:pPr>
              <w:jc w:val="center"/>
              <w:rPr>
                <w:i/>
                <w:sz w:val="24"/>
              </w:rPr>
            </w:pPr>
            <w:r>
              <w:rPr>
                <w:rFonts w:eastAsia="Calibri"/>
                <w:sz w:val="24"/>
                <w:lang w:eastAsia="en-US"/>
              </w:rPr>
              <w:t>- год.</w:t>
            </w:r>
          </w:p>
        </w:tc>
        <w:tc>
          <w:tcPr>
            <w:tcW w:w="1800" w:type="dxa"/>
            <w:vAlign w:val="center"/>
          </w:tcPr>
          <w:p>
            <w:pPr>
              <w:jc w:val="center"/>
              <w:rPr>
                <w:rFonts w:eastAsia="Calibri"/>
                <w:sz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464" w:type="dxa"/>
            <w:vMerge w:val="continue"/>
            <w:vAlign w:val="center"/>
          </w:tcPr>
          <w:p>
            <w:pPr>
              <w:jc w:val="center"/>
              <w:rPr>
                <w:sz w:val="24"/>
              </w:rPr>
            </w:pPr>
          </w:p>
        </w:tc>
        <w:tc>
          <w:tcPr>
            <w:tcW w:w="3262" w:type="dxa"/>
            <w:vMerge w:val="continue"/>
            <w:vAlign w:val="center"/>
          </w:tcPr>
          <w:p>
            <w:pPr>
              <w:jc w:val="center"/>
              <w:rPr>
                <w:sz w:val="24"/>
              </w:rPr>
            </w:pPr>
          </w:p>
        </w:tc>
        <w:tc>
          <w:tcPr>
            <w:tcW w:w="3420" w:type="dxa"/>
            <w:gridSpan w:val="2"/>
            <w:vAlign w:val="center"/>
          </w:tcPr>
          <w:p>
            <w:pPr>
              <w:jc w:val="center"/>
              <w:rPr>
                <w:i/>
                <w:sz w:val="24"/>
              </w:rPr>
            </w:pPr>
            <w:r>
              <w:rPr>
                <w:rFonts w:eastAsia="Calibri"/>
                <w:b/>
                <w:sz w:val="24"/>
                <w:lang w:eastAsia="en-US"/>
              </w:rPr>
              <w:t>Самостійна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464" w:type="dxa"/>
            <w:vAlign w:val="center"/>
          </w:tcPr>
          <w:p>
            <w:pPr>
              <w:jc w:val="center"/>
              <w:rPr>
                <w:sz w:val="24"/>
              </w:rPr>
            </w:pPr>
          </w:p>
        </w:tc>
        <w:tc>
          <w:tcPr>
            <w:tcW w:w="3262" w:type="dxa"/>
            <w:vAlign w:val="center"/>
          </w:tcPr>
          <w:p>
            <w:pPr>
              <w:jc w:val="center"/>
              <w:rPr>
                <w:sz w:val="24"/>
              </w:rPr>
            </w:pPr>
          </w:p>
        </w:tc>
        <w:tc>
          <w:tcPr>
            <w:tcW w:w="3420" w:type="dxa"/>
            <w:gridSpan w:val="2"/>
            <w:vAlign w:val="center"/>
          </w:tcPr>
          <w:p>
            <w:pPr>
              <w:jc w:val="center"/>
              <w:rPr>
                <w:rFonts w:eastAsia="Calibri"/>
                <w:b/>
                <w:sz w:val="24"/>
                <w:lang w:eastAsia="en-US"/>
              </w:rPr>
            </w:pPr>
            <w:r>
              <w:rPr>
                <w:rFonts w:eastAsia="Calibri"/>
                <w:b/>
                <w:sz w:val="24"/>
                <w:lang w:eastAsia="en-US"/>
              </w:rPr>
              <w:t>124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464" w:type="dxa"/>
            <w:vAlign w:val="center"/>
          </w:tcPr>
          <w:p>
            <w:pPr>
              <w:jc w:val="center"/>
              <w:rPr>
                <w:sz w:val="24"/>
              </w:rPr>
            </w:pPr>
          </w:p>
        </w:tc>
        <w:tc>
          <w:tcPr>
            <w:tcW w:w="3262" w:type="dxa"/>
            <w:vAlign w:val="center"/>
          </w:tcPr>
          <w:p>
            <w:pPr>
              <w:jc w:val="center"/>
              <w:rPr>
                <w:sz w:val="24"/>
              </w:rPr>
            </w:pPr>
          </w:p>
        </w:tc>
        <w:tc>
          <w:tcPr>
            <w:tcW w:w="3420" w:type="dxa"/>
            <w:gridSpan w:val="2"/>
            <w:vAlign w:val="center"/>
          </w:tcPr>
          <w:p>
            <w:pPr>
              <w:jc w:val="center"/>
              <w:rPr>
                <w:rFonts w:eastAsia="Calibri"/>
                <w:b/>
                <w:sz w:val="24"/>
                <w:lang w:eastAsia="en-US"/>
              </w:rPr>
            </w:pPr>
            <w:r>
              <w:rPr>
                <w:rFonts w:eastAsia="Calibri"/>
                <w:sz w:val="24"/>
                <w:lang w:eastAsia="en-US"/>
              </w:rPr>
              <w:t xml:space="preserve">Вид контролю: </w:t>
            </w:r>
            <w:r>
              <w:rPr>
                <w:rFonts w:eastAsia="Calibri"/>
                <w:sz w:val="24"/>
                <w:lang w:val="en-US" w:eastAsia="en-US"/>
              </w:rPr>
              <w:t>залік</w:t>
            </w:r>
          </w:p>
        </w:tc>
      </w:tr>
    </w:tbl>
    <w:p>
      <w:pPr>
        <w:tabs>
          <w:tab w:val="left" w:pos="567"/>
          <w:tab w:val="left" w:pos="2268"/>
          <w:tab w:val="left" w:pos="2410"/>
          <w:tab w:val="left" w:pos="3900"/>
        </w:tabs>
        <w:ind w:firstLine="567"/>
        <w:jc w:val="center"/>
        <w:rPr>
          <w:b/>
          <w:sz w:val="24"/>
        </w:rPr>
      </w:pPr>
    </w:p>
    <w:p>
      <w:pPr>
        <w:tabs>
          <w:tab w:val="left" w:pos="567"/>
          <w:tab w:val="left" w:pos="2268"/>
          <w:tab w:val="left" w:pos="2410"/>
          <w:tab w:val="left" w:pos="3900"/>
        </w:tabs>
        <w:ind w:firstLine="567"/>
        <w:jc w:val="center"/>
        <w:rPr>
          <w:b/>
          <w:sz w:val="24"/>
        </w:rPr>
      </w:pPr>
    </w:p>
    <w:p>
      <w:pPr>
        <w:pStyle w:val="19"/>
        <w:spacing w:before="0" w:beforeAutospacing="0" w:after="0" w:afterAutospacing="0"/>
        <w:ind w:firstLine="567"/>
        <w:jc w:val="both"/>
        <w:rPr>
          <w:color w:val="000000"/>
        </w:rPr>
      </w:pPr>
      <w:r>
        <w:rPr>
          <w:color w:val="000000"/>
        </w:rPr>
        <w:t>Мова викладання – українська</w:t>
      </w:r>
    </w:p>
    <w:p>
      <w:pPr>
        <w:pStyle w:val="19"/>
        <w:spacing w:before="0" w:beforeAutospacing="0" w:after="0" w:afterAutospacing="0"/>
        <w:ind w:firstLine="567"/>
        <w:jc w:val="both"/>
        <w:rPr>
          <w:color w:val="000000"/>
        </w:rPr>
      </w:pPr>
    </w:p>
    <w:p>
      <w:pPr>
        <w:pStyle w:val="19"/>
        <w:spacing w:before="0" w:beforeAutospacing="0" w:after="0" w:afterAutospacing="0"/>
        <w:ind w:firstLine="567"/>
        <w:jc w:val="both"/>
        <w:rPr>
          <w:color w:val="000000"/>
        </w:rPr>
      </w:pPr>
      <w:r>
        <w:rPr>
          <w:color w:val="000000"/>
        </w:rPr>
        <w:t xml:space="preserve">Електронна адреса дистанційного курсу на платформі </w:t>
      </w:r>
      <w:r>
        <w:rPr>
          <w:color w:val="000000"/>
          <w:lang w:val="en-US"/>
        </w:rPr>
        <w:t>Moodle</w:t>
      </w:r>
      <w:r>
        <w:rPr>
          <w:color w:val="000000"/>
        </w:rPr>
        <w:t xml:space="preserve"> – http://moodle.mdu.edu.ua/course/view.php?id=183</w:t>
      </w:r>
    </w:p>
    <w:p>
      <w:pPr>
        <w:ind w:firstLine="567"/>
        <w:jc w:val="both"/>
        <w:rPr>
          <w:b/>
          <w:bCs/>
          <w:sz w:val="24"/>
        </w:rPr>
      </w:pPr>
    </w:p>
    <w:p>
      <w:pPr>
        <w:ind w:firstLine="567"/>
        <w:jc w:val="both"/>
        <w:rPr>
          <w:sz w:val="24"/>
        </w:rPr>
      </w:pPr>
      <w:r>
        <w:rPr>
          <w:b/>
          <w:bCs/>
          <w:sz w:val="24"/>
        </w:rPr>
        <w:t>Примітка</w:t>
      </w:r>
      <w:r>
        <w:rPr>
          <w:sz w:val="24"/>
        </w:rPr>
        <w:t>.</w:t>
      </w:r>
    </w:p>
    <w:p>
      <w:pPr>
        <w:ind w:firstLine="567"/>
        <w:jc w:val="both"/>
        <w:rPr>
          <w:sz w:val="24"/>
        </w:rPr>
      </w:pPr>
      <w:r>
        <w:rPr>
          <w:sz w:val="24"/>
        </w:rPr>
        <w:t>Співвідношення кількості годин аудиторних занять до самостійної і індивідуальної роботи становить для денної форми навчання – 150 год.: 26 год. – аудиторні заняття, 1</w:t>
      </w:r>
      <w:r>
        <w:rPr>
          <w:sz w:val="24"/>
          <w:lang w:val="uk-UA"/>
        </w:rPr>
        <w:t xml:space="preserve">24 </w:t>
      </w:r>
      <w:r>
        <w:rPr>
          <w:sz w:val="24"/>
        </w:rPr>
        <w:t>год. – самостійна робота (36% / 64%).</w:t>
      </w:r>
    </w:p>
    <w:p>
      <w:pPr>
        <w:tabs>
          <w:tab w:val="left" w:pos="567"/>
          <w:tab w:val="left" w:pos="2268"/>
          <w:tab w:val="left" w:pos="2410"/>
          <w:tab w:val="left" w:pos="3900"/>
        </w:tabs>
        <w:ind w:firstLine="567"/>
        <w:jc w:val="center"/>
        <w:rPr>
          <w:b/>
          <w:sz w:val="24"/>
        </w:rPr>
      </w:pPr>
    </w:p>
    <w:p>
      <w:pPr>
        <w:jc w:val="center"/>
        <w:rPr>
          <w:b/>
          <w:sz w:val="24"/>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ind w:firstLine="360"/>
        <w:jc w:val="center"/>
        <w:rPr>
          <w:b/>
          <w:sz w:val="24"/>
          <w:lang w:val="uk-UA"/>
        </w:rPr>
      </w:pPr>
      <w:r>
        <w:rPr>
          <w:b/>
          <w:sz w:val="24"/>
          <w:lang w:val="uk-UA"/>
        </w:rPr>
        <w:t>2. Мета, завдання навчальної дисципліни та результати навчання</w:t>
      </w:r>
    </w:p>
    <w:p>
      <w:pPr>
        <w:ind w:firstLine="720"/>
        <w:jc w:val="both"/>
        <w:rPr>
          <w:b/>
          <w:sz w:val="24"/>
          <w:lang w:val="uk-UA"/>
        </w:rPr>
      </w:pPr>
    </w:p>
    <w:p>
      <w:pPr>
        <w:tabs>
          <w:tab w:val="left" w:pos="284"/>
          <w:tab w:val="left" w:pos="567"/>
        </w:tabs>
        <w:ind w:firstLine="540"/>
        <w:jc w:val="both"/>
        <w:rPr>
          <w:sz w:val="24"/>
          <w:lang w:val="uk-UA"/>
        </w:rPr>
      </w:pPr>
      <w:r>
        <w:rPr>
          <w:rStyle w:val="12"/>
          <w:sz w:val="24"/>
          <w:lang w:val="uk-UA"/>
        </w:rPr>
        <w:t xml:space="preserve">Мета дисципліни: </w:t>
      </w:r>
      <w:r>
        <w:rPr>
          <w:sz w:val="24"/>
          <w:lang w:val="uk-UA"/>
        </w:rPr>
        <w:t>формування у студентів знань умов і факторів становлення та механізмів функціонування глобальної економіки.</w:t>
      </w:r>
    </w:p>
    <w:p>
      <w:pPr>
        <w:ind w:firstLine="709"/>
        <w:jc w:val="both"/>
        <w:rPr>
          <w:sz w:val="24"/>
          <w:lang w:val="uk-UA"/>
        </w:rPr>
      </w:pPr>
      <w:r>
        <w:rPr>
          <w:rStyle w:val="12"/>
          <w:sz w:val="24"/>
          <w:lang w:val="uk-UA"/>
        </w:rPr>
        <w:t xml:space="preserve">Завдання полягають у </w:t>
      </w:r>
      <w:r>
        <w:rPr>
          <w:rStyle w:val="12"/>
          <w:b w:val="0"/>
          <w:sz w:val="24"/>
          <w:lang w:val="uk-UA"/>
        </w:rPr>
        <w:t>в</w:t>
      </w:r>
      <w:r>
        <w:rPr>
          <w:sz w:val="24"/>
          <w:lang w:val="uk-UA"/>
        </w:rPr>
        <w:t xml:space="preserve">иявленні системної сутності економічної глобалізації; визначенні глибини впливу глобальних трансформацій на світові інтеграційні процеси; ідентифікації принципових параметрів глобального розвитку; визначенні сучасних ринкових та інституційних методик глобального менеджменту; аналізі особливостей формування національних і міжнародних стратегій розвитку. </w:t>
      </w:r>
    </w:p>
    <w:p>
      <w:pPr>
        <w:ind w:firstLine="709"/>
        <w:jc w:val="both"/>
        <w:rPr>
          <w:sz w:val="24"/>
          <w:lang w:val="uk-UA"/>
        </w:rPr>
      </w:pPr>
      <w:r>
        <w:rPr>
          <w:b/>
          <w:sz w:val="24"/>
          <w:lang w:val="uk-UA"/>
        </w:rPr>
        <w:t>Передумови для вивчення дисципліни:</w:t>
      </w:r>
      <w:r>
        <w:rPr>
          <w:sz w:val="24"/>
          <w:lang w:val="uk-UA"/>
        </w:rPr>
        <w:t xml:space="preserve"> «Міжнародна економіка», «Економічна теорія», «Регіональна економіка».</w:t>
      </w:r>
    </w:p>
    <w:p>
      <w:pPr>
        <w:ind w:firstLine="709"/>
        <w:jc w:val="both"/>
        <w:rPr>
          <w:rFonts w:eastAsia="Calibri"/>
          <w:b/>
          <w:bCs/>
          <w:sz w:val="24"/>
          <w:lang w:val="uk-UA"/>
        </w:rPr>
      </w:pPr>
      <w:r>
        <w:rPr>
          <w:sz w:val="24"/>
        </w:rPr>
        <w:t xml:space="preserve">Навчальна дисципліна складається з </w:t>
      </w:r>
      <w:r>
        <w:rPr>
          <w:sz w:val="24"/>
          <w:lang w:val="uk-UA"/>
        </w:rPr>
        <w:t>5</w:t>
      </w:r>
      <w:r>
        <w:rPr>
          <w:sz w:val="24"/>
        </w:rPr>
        <w:t>-ти кредитів</w:t>
      </w:r>
      <w:r>
        <w:rPr>
          <w:sz w:val="24"/>
          <w:lang w:val="uk-UA"/>
        </w:rPr>
        <w:t>.</w:t>
      </w:r>
      <w:r>
        <w:rPr>
          <w:rFonts w:eastAsia="Calibri"/>
          <w:b/>
          <w:bCs/>
          <w:sz w:val="24"/>
          <w:lang w:val="uk-UA"/>
        </w:rPr>
        <w:t xml:space="preserve"> </w:t>
      </w:r>
    </w:p>
    <w:p>
      <w:pPr>
        <w:ind w:firstLine="709"/>
        <w:jc w:val="both"/>
        <w:rPr>
          <w:b/>
          <w:bCs/>
          <w:sz w:val="24"/>
        </w:rPr>
      </w:pPr>
      <w:r>
        <w:rPr>
          <w:rFonts w:eastAsia="Calibri"/>
          <w:b/>
          <w:bCs/>
          <w:sz w:val="24"/>
          <w:lang w:val="uk-UA"/>
        </w:rPr>
        <w:t xml:space="preserve"> </w:t>
      </w:r>
      <w:r>
        <w:rPr>
          <w:b/>
          <w:bCs/>
          <w:sz w:val="24"/>
        </w:rPr>
        <w:t>Програмні результати навчання:</w:t>
      </w:r>
      <w:r>
        <w:rPr>
          <w:sz w:val="24"/>
        </w:rPr>
        <w:t xml:space="preserve"> </w:t>
      </w:r>
    </w:p>
    <w:p>
      <w:pPr>
        <w:tabs>
          <w:tab w:val="left" w:pos="1134"/>
        </w:tabs>
        <w:ind w:firstLine="567"/>
        <w:jc w:val="both"/>
        <w:rPr>
          <w:sz w:val="24"/>
          <w:lang w:val="uk-UA"/>
        </w:rPr>
      </w:pPr>
      <w:r>
        <w:rPr>
          <w:b/>
          <w:sz w:val="24"/>
          <w:lang w:val="uk-UA"/>
        </w:rPr>
        <w:t xml:space="preserve"> </w:t>
      </w:r>
    </w:p>
    <w:p>
      <w:pPr>
        <w:tabs>
          <w:tab w:val="left" w:pos="1134"/>
        </w:tabs>
        <w:ind w:firstLine="567"/>
        <w:jc w:val="both"/>
        <w:rPr>
          <w:sz w:val="24"/>
        </w:rPr>
      </w:pPr>
      <w:r>
        <w:rPr>
          <w:sz w:val="24"/>
        </w:rPr>
        <w:t xml:space="preserve">ПРН </w:t>
      </w:r>
      <w:r>
        <w:rPr>
          <w:sz w:val="24"/>
          <w:lang w:val="uk-UA"/>
        </w:rPr>
        <w:t>1</w:t>
      </w:r>
      <w:r>
        <w:rPr>
          <w:sz w:val="24"/>
        </w:rPr>
        <w:t xml:space="preserve">. Розробляти та досліджувати адаптивні моделі вирівнювання дисбалансів та нівелювання загроз глобального розвитку, пропонувати варіанти вирішення проблем за результатами дослідження. </w:t>
      </w:r>
    </w:p>
    <w:p>
      <w:pPr>
        <w:tabs>
          <w:tab w:val="left" w:pos="1134"/>
        </w:tabs>
        <w:ind w:firstLine="567"/>
        <w:jc w:val="both"/>
        <w:rPr>
          <w:sz w:val="24"/>
          <w:lang w:val="uk-UA"/>
        </w:rPr>
      </w:pPr>
      <w:r>
        <w:rPr>
          <w:sz w:val="24"/>
          <w:lang w:val="uk-UA"/>
        </w:rPr>
        <w:t xml:space="preserve"> </w:t>
      </w:r>
    </w:p>
    <w:p>
      <w:pPr>
        <w:tabs>
          <w:tab w:val="left" w:pos="1134"/>
        </w:tabs>
        <w:ind w:firstLine="567"/>
        <w:jc w:val="both"/>
        <w:rPr>
          <w:sz w:val="24"/>
          <w:lang w:val="uk-UA"/>
        </w:rPr>
      </w:pPr>
      <w:r>
        <w:rPr>
          <w:sz w:val="24"/>
          <w:lang w:val="uk-UA"/>
        </w:rPr>
        <w:t xml:space="preserve">ПРН 2. Розуміти закономірності та тенденції розвитку світового господарства і феномену нової економіки з урахуванням процесів інтелектуалізації, інформатизації та науково-технологічного обміну. </w:t>
      </w:r>
    </w:p>
    <w:p>
      <w:pPr>
        <w:tabs>
          <w:tab w:val="left" w:pos="1134"/>
        </w:tabs>
        <w:ind w:firstLine="567"/>
        <w:jc w:val="both"/>
        <w:rPr>
          <w:sz w:val="24"/>
          <w:lang w:val="uk-UA"/>
        </w:rPr>
      </w:pPr>
      <w:r>
        <w:rPr>
          <w:sz w:val="24"/>
          <w:lang w:val="uk-UA"/>
        </w:rPr>
        <w:t xml:space="preserve">ПРН 3. Визначати геоекономічні стратегії країн та їхні регіональні економічні пріоритети з урахуванням національних економічних інтересів і безпекової компоненти міжнародних економічних відносин у контексті глобальних проблем людства й асиметричності розподілу світових ресурсів. </w:t>
      </w:r>
    </w:p>
    <w:p>
      <w:pPr>
        <w:tabs>
          <w:tab w:val="left" w:pos="1134"/>
        </w:tabs>
        <w:ind w:firstLine="567"/>
        <w:jc w:val="both"/>
        <w:rPr>
          <w:sz w:val="24"/>
          <w:lang w:val="uk-UA"/>
        </w:rPr>
      </w:pPr>
      <w:r>
        <w:rPr>
          <w:sz w:val="24"/>
          <w:lang w:val="uk-UA"/>
        </w:rPr>
        <w:t xml:space="preserve"> </w:t>
      </w:r>
    </w:p>
    <w:p>
      <w:pPr>
        <w:tabs>
          <w:tab w:val="left" w:pos="1134"/>
        </w:tabs>
        <w:ind w:firstLine="567"/>
        <w:jc w:val="both"/>
        <w:rPr>
          <w:b/>
          <w:sz w:val="24"/>
          <w:lang w:val="uk-UA"/>
        </w:rPr>
      </w:pPr>
      <w:r>
        <w:rPr>
          <w:b/>
          <w:sz w:val="24"/>
          <w:lang w:val="uk-UA"/>
        </w:rPr>
        <w:t xml:space="preserve"> </w:t>
      </w:r>
    </w:p>
    <w:p>
      <w:pPr>
        <w:tabs>
          <w:tab w:val="left" w:pos="1134"/>
        </w:tabs>
        <w:ind w:firstLine="567"/>
        <w:jc w:val="both"/>
        <w:rPr>
          <w:b/>
          <w:bCs/>
          <w:sz w:val="24"/>
        </w:rPr>
      </w:pPr>
      <w:r>
        <w:rPr>
          <w:b/>
          <w:bCs/>
          <w:sz w:val="24"/>
        </w:rPr>
        <w:t xml:space="preserve">І. Загальнопредметні: </w:t>
      </w:r>
    </w:p>
    <w:p>
      <w:pPr>
        <w:tabs>
          <w:tab w:val="left" w:pos="1134"/>
        </w:tabs>
        <w:ind w:firstLine="567"/>
        <w:jc w:val="both"/>
        <w:rPr>
          <w:sz w:val="24"/>
        </w:rPr>
      </w:pPr>
      <w:r>
        <w:rPr>
          <w:sz w:val="24"/>
        </w:rPr>
        <w:t xml:space="preserve">СК 3. Здатність до пошуку, оброблення та аналізу інформації з різних джерел </w:t>
      </w:r>
    </w:p>
    <w:p>
      <w:pPr>
        <w:tabs>
          <w:tab w:val="left" w:pos="1134"/>
        </w:tabs>
        <w:ind w:firstLine="567"/>
        <w:jc w:val="both"/>
        <w:rPr>
          <w:sz w:val="24"/>
        </w:rPr>
      </w:pPr>
      <w:r>
        <w:rPr>
          <w:sz w:val="24"/>
        </w:rPr>
        <w:t>СК 5. Здатність проведення досліджень на відповідному рівні</w:t>
      </w:r>
    </w:p>
    <w:p>
      <w:pPr>
        <w:tabs>
          <w:tab w:val="left" w:pos="1134"/>
        </w:tabs>
        <w:ind w:firstLine="567"/>
        <w:jc w:val="both"/>
        <w:rPr>
          <w:sz w:val="24"/>
        </w:rPr>
      </w:pPr>
      <w:r>
        <w:rPr>
          <w:sz w:val="24"/>
        </w:rPr>
        <w:t xml:space="preserve">ЗК1. Здатність проведення досліджень на відповідному рівні; </w:t>
      </w:r>
    </w:p>
    <w:p>
      <w:pPr>
        <w:tabs>
          <w:tab w:val="left" w:pos="1134"/>
        </w:tabs>
        <w:ind w:firstLine="567"/>
        <w:jc w:val="both"/>
        <w:rPr>
          <w:sz w:val="24"/>
        </w:rPr>
      </w:pPr>
      <w:r>
        <w:rPr>
          <w:sz w:val="24"/>
        </w:rPr>
        <w:t xml:space="preserve">ЗК2. Здатність до спілкуватися з представниками інших професійних груп різного рівня (з експертами з інших галузей знань/видів економічної діяльності); </w:t>
      </w:r>
    </w:p>
    <w:p>
      <w:pPr>
        <w:tabs>
          <w:tab w:val="left" w:pos="1134"/>
        </w:tabs>
        <w:ind w:firstLine="567"/>
        <w:jc w:val="both"/>
        <w:rPr>
          <w:b/>
          <w:bCs/>
          <w:sz w:val="24"/>
        </w:rPr>
      </w:pPr>
      <w:r>
        <w:rPr>
          <w:sz w:val="24"/>
        </w:rPr>
        <w:t>ЗК7. Здатність до абстрактного мислення, аналізу та синтезу</w:t>
      </w:r>
    </w:p>
    <w:p>
      <w:pPr>
        <w:tabs>
          <w:tab w:val="left" w:pos="1134"/>
        </w:tabs>
        <w:ind w:firstLine="567"/>
        <w:jc w:val="both"/>
        <w:rPr>
          <w:b/>
          <w:bCs/>
          <w:sz w:val="24"/>
        </w:rPr>
      </w:pPr>
    </w:p>
    <w:p>
      <w:pPr>
        <w:tabs>
          <w:tab w:val="left" w:pos="1134"/>
        </w:tabs>
        <w:ind w:firstLine="567"/>
        <w:jc w:val="both"/>
        <w:rPr>
          <w:b/>
          <w:sz w:val="24"/>
        </w:rPr>
      </w:pPr>
      <w:r>
        <w:rPr>
          <w:b/>
          <w:sz w:val="24"/>
        </w:rPr>
        <w:t xml:space="preserve">ІІ. Фахові: </w:t>
      </w:r>
    </w:p>
    <w:p>
      <w:pPr>
        <w:tabs>
          <w:tab w:val="left" w:pos="1134"/>
        </w:tabs>
        <w:ind w:firstLine="567"/>
        <w:jc w:val="both"/>
        <w:rPr>
          <w:sz w:val="24"/>
        </w:rPr>
      </w:pPr>
      <w:r>
        <w:rPr>
          <w:sz w:val="24"/>
        </w:rPr>
        <w:t xml:space="preserve">ФК 3. Здатність визначати й оцінювати прояви економічного глобалізму, виклики та дисбаланси глобального розвитку та їх вплив на міжнародні економічні відносини </w:t>
      </w:r>
    </w:p>
    <w:p>
      <w:pPr>
        <w:tabs>
          <w:tab w:val="left" w:pos="1134"/>
        </w:tabs>
        <w:ind w:firstLine="567"/>
        <w:jc w:val="both"/>
        <w:rPr>
          <w:sz w:val="24"/>
        </w:rPr>
      </w:pPr>
      <w:r>
        <w:rPr>
          <w:sz w:val="24"/>
        </w:rPr>
        <w:t xml:space="preserve">ФК 4. Здатність оцінювати масштаби діяльності глобальних фірм та їхні позиції на світових ринках. </w:t>
      </w:r>
    </w:p>
    <w:p>
      <w:pPr>
        <w:tabs>
          <w:tab w:val="left" w:pos="1134"/>
        </w:tabs>
        <w:ind w:firstLine="567"/>
        <w:jc w:val="both"/>
        <w:rPr>
          <w:sz w:val="24"/>
        </w:rPr>
      </w:pPr>
      <w:r>
        <w:rPr>
          <w:sz w:val="24"/>
        </w:rPr>
        <w:t xml:space="preserve">ФК 5. Здатність застосовувати кумулятивні знання, науковотехнологічні досягнення, інформаційні технології для осягнення сутності феномену нової економіки, виявлення закономірностей та тенденцій новітнього розвитку світового господарства. </w:t>
      </w:r>
    </w:p>
    <w:p>
      <w:pPr>
        <w:tabs>
          <w:tab w:val="left" w:pos="1134"/>
        </w:tabs>
        <w:ind w:firstLine="567"/>
        <w:jc w:val="both"/>
        <w:rPr>
          <w:sz w:val="24"/>
        </w:rPr>
      </w:pPr>
      <w:r>
        <w:rPr>
          <w:sz w:val="24"/>
        </w:rPr>
        <w:t xml:space="preserve">ФК 7. Здатність аналізувати й оцінювати геоекономічні стратегії країн з позиції національних економічних інтересів. </w:t>
      </w:r>
    </w:p>
    <w:p>
      <w:pPr>
        <w:tabs>
          <w:tab w:val="left" w:pos="1134"/>
        </w:tabs>
        <w:ind w:firstLine="567"/>
        <w:jc w:val="both"/>
        <w:rPr>
          <w:sz w:val="24"/>
        </w:rPr>
      </w:pPr>
      <w:r>
        <w:rPr>
          <w:sz w:val="24"/>
        </w:rPr>
        <w:t xml:space="preserve">ФК 8. Здатність прогнозувати тенденції розвитку міжнародних ринків з урахуванням кон’юнктурних змін. </w:t>
      </w:r>
    </w:p>
    <w:p>
      <w:pPr>
        <w:tabs>
          <w:tab w:val="left" w:pos="1134"/>
        </w:tabs>
        <w:ind w:firstLine="567"/>
        <w:jc w:val="both"/>
        <w:rPr>
          <w:sz w:val="24"/>
          <w:lang w:val="uk-UA"/>
        </w:rPr>
      </w:pPr>
      <w:r>
        <w:rPr>
          <w:b/>
          <w:bCs/>
          <w:sz w:val="24"/>
          <w:lang w:val="uk-UA"/>
        </w:rPr>
        <w:t xml:space="preserve"> </w:t>
      </w:r>
      <w:r>
        <w:rPr>
          <w:sz w:val="24"/>
          <w:lang w:val="uk-UA"/>
        </w:rPr>
        <w:t xml:space="preserve">ФК2. 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 </w:t>
      </w:r>
    </w:p>
    <w:p>
      <w:pPr>
        <w:tabs>
          <w:tab w:val="left" w:pos="0"/>
          <w:tab w:val="left" w:pos="284"/>
          <w:tab w:val="left" w:pos="900"/>
        </w:tabs>
        <w:ind w:firstLine="567"/>
        <w:jc w:val="both"/>
        <w:rPr>
          <w:sz w:val="24"/>
        </w:rPr>
      </w:pPr>
      <w:r>
        <w:rPr>
          <w:sz w:val="24"/>
        </w:rPr>
        <w:t xml:space="preserve">ФК4. Здатність до ефективного використання та розвитку ресурсів організації; </w:t>
      </w:r>
    </w:p>
    <w:p>
      <w:pPr>
        <w:tabs>
          <w:tab w:val="left" w:pos="0"/>
          <w:tab w:val="left" w:pos="284"/>
          <w:tab w:val="left" w:pos="900"/>
        </w:tabs>
        <w:ind w:firstLine="567"/>
        <w:jc w:val="both"/>
        <w:rPr>
          <w:sz w:val="24"/>
        </w:rPr>
      </w:pPr>
      <w:r>
        <w:rPr>
          <w:sz w:val="24"/>
        </w:rPr>
        <w:t xml:space="preserve">ФК7. Здатність розробляти проекти, управляти ними, виявляти ініціативу та підприємливість. </w:t>
      </w:r>
    </w:p>
    <w:p>
      <w:pPr>
        <w:pStyle w:val="19"/>
        <w:spacing w:before="0" w:beforeAutospacing="0" w:after="0" w:afterAutospacing="0"/>
        <w:ind w:firstLine="567"/>
        <w:rPr>
          <w:color w:val="000000"/>
        </w:rPr>
      </w:pPr>
      <w:r>
        <w:rPr>
          <w:color w:val="000000"/>
        </w:rPr>
        <w:t>На вивчення навчальної дисципліни відводиться 1</w:t>
      </w:r>
      <w:r>
        <w:rPr>
          <w:color w:val="000000"/>
          <w:lang w:val="uk-UA"/>
        </w:rPr>
        <w:t>5</w:t>
      </w:r>
      <w:r>
        <w:rPr>
          <w:color w:val="000000"/>
        </w:rPr>
        <w:t xml:space="preserve">0 годин / </w:t>
      </w:r>
      <w:r>
        <w:rPr>
          <w:color w:val="000000"/>
          <w:lang w:val="uk-UA"/>
        </w:rPr>
        <w:t xml:space="preserve">5  </w:t>
      </w:r>
      <w:r>
        <w:rPr>
          <w:color w:val="000000"/>
        </w:rPr>
        <w:t>кредити ECTS.</w:t>
      </w:r>
    </w:p>
    <w:p>
      <w:pPr>
        <w:tabs>
          <w:tab w:val="left" w:pos="284"/>
          <w:tab w:val="left" w:pos="567"/>
        </w:tabs>
        <w:ind w:right="134" w:firstLine="539"/>
        <w:jc w:val="both"/>
        <w:rPr>
          <w:sz w:val="24"/>
        </w:rPr>
      </w:pPr>
      <w:r>
        <w:rPr>
          <w:b/>
          <w:sz w:val="24"/>
        </w:rPr>
        <w:t>2.Інформаційний обсяг навчальної дисципліни.</w:t>
      </w:r>
    </w:p>
    <w:p>
      <w:pPr>
        <w:ind w:firstLine="709"/>
        <w:jc w:val="both"/>
        <w:rPr>
          <w:caps/>
          <w:sz w:val="24"/>
        </w:rPr>
      </w:pPr>
      <w:r>
        <w:rPr>
          <w:i/>
          <w:sz w:val="24"/>
        </w:rPr>
        <w:t>Тема 1.</w:t>
      </w:r>
      <w:r>
        <w:rPr>
          <w:sz w:val="24"/>
        </w:rPr>
        <w:t xml:space="preserve"> Часові кордони феномену глобалізації</w:t>
      </w:r>
    </w:p>
    <w:p>
      <w:pPr>
        <w:ind w:left="-142" w:firstLine="709"/>
        <w:jc w:val="both"/>
        <w:rPr>
          <w:sz w:val="24"/>
        </w:rPr>
      </w:pPr>
      <w:r>
        <w:rPr>
          <w:sz w:val="24"/>
          <w:lang w:val="uk-UA"/>
        </w:rPr>
        <w:tab/>
      </w:r>
      <w:r>
        <w:rPr>
          <w:i/>
          <w:sz w:val="24"/>
        </w:rPr>
        <w:t>Тема 2.</w:t>
      </w:r>
      <w:r>
        <w:rPr>
          <w:sz w:val="24"/>
        </w:rPr>
        <w:t xml:space="preserve"> Сучасна методологія глобалістики</w:t>
      </w:r>
    </w:p>
    <w:p>
      <w:pPr>
        <w:ind w:left="993" w:hanging="284"/>
        <w:jc w:val="both"/>
        <w:rPr>
          <w:sz w:val="24"/>
        </w:rPr>
      </w:pPr>
      <w:r>
        <w:rPr>
          <w:i/>
          <w:sz w:val="24"/>
        </w:rPr>
        <w:t>Тема 3.</w:t>
      </w:r>
      <w:r>
        <w:rPr>
          <w:sz w:val="24"/>
        </w:rPr>
        <w:t xml:space="preserve"> Школи і міждисциплінарний статус глобалістики</w:t>
      </w:r>
    </w:p>
    <w:p>
      <w:pPr>
        <w:jc w:val="both"/>
        <w:rPr>
          <w:sz w:val="24"/>
        </w:rPr>
      </w:pPr>
      <w:r>
        <w:rPr>
          <w:sz w:val="24"/>
          <w:lang w:val="uk-UA"/>
        </w:rPr>
        <w:tab/>
      </w:r>
      <w:r>
        <w:rPr>
          <w:i/>
          <w:sz w:val="24"/>
        </w:rPr>
        <w:t>Тема 4.</w:t>
      </w:r>
      <w:r>
        <w:rPr>
          <w:sz w:val="24"/>
        </w:rPr>
        <w:t xml:space="preserve"> Становлення глобальної економіки</w:t>
      </w:r>
    </w:p>
    <w:p>
      <w:pPr>
        <w:ind w:left="709"/>
        <w:jc w:val="both"/>
        <w:rPr>
          <w:sz w:val="24"/>
        </w:rPr>
      </w:pPr>
      <w:r>
        <w:rPr>
          <w:i/>
          <w:sz w:val="24"/>
        </w:rPr>
        <w:t>Тема 5.</w:t>
      </w:r>
      <w:r>
        <w:rPr>
          <w:sz w:val="24"/>
        </w:rPr>
        <w:t xml:space="preserve"> Цивілізаційні виміри глобальних економічних процесів</w:t>
      </w:r>
    </w:p>
    <w:p>
      <w:pPr>
        <w:ind w:left="709"/>
        <w:jc w:val="both"/>
        <w:rPr>
          <w:sz w:val="24"/>
        </w:rPr>
      </w:pPr>
      <w:r>
        <w:rPr>
          <w:i/>
          <w:sz w:val="24"/>
        </w:rPr>
        <w:t>Тема 6.</w:t>
      </w:r>
      <w:r>
        <w:rPr>
          <w:sz w:val="24"/>
        </w:rPr>
        <w:t xml:space="preserve"> Суперечності і дуалізм сучасного етапу глобалізації</w:t>
      </w:r>
    </w:p>
    <w:p>
      <w:pPr>
        <w:ind w:left="709"/>
        <w:jc w:val="both"/>
        <w:rPr>
          <w:sz w:val="24"/>
        </w:rPr>
      </w:pPr>
      <w:r>
        <w:rPr>
          <w:i/>
          <w:sz w:val="24"/>
        </w:rPr>
        <w:t>Тема 7.</w:t>
      </w:r>
      <w:r>
        <w:rPr>
          <w:sz w:val="24"/>
        </w:rPr>
        <w:t xml:space="preserve"> Парадоксальна природа глобальних трансформацій</w:t>
      </w:r>
    </w:p>
    <w:p>
      <w:pPr>
        <w:ind w:left="709"/>
        <w:jc w:val="both"/>
        <w:rPr>
          <w:sz w:val="24"/>
        </w:rPr>
      </w:pPr>
      <w:r>
        <w:rPr>
          <w:i/>
          <w:sz w:val="24"/>
        </w:rPr>
        <w:t>Тема 8.</w:t>
      </w:r>
      <w:r>
        <w:rPr>
          <w:sz w:val="24"/>
        </w:rPr>
        <w:t xml:space="preserve"> Альтерглобалізм та його форми</w:t>
      </w:r>
    </w:p>
    <w:p>
      <w:pPr>
        <w:ind w:left="709"/>
        <w:jc w:val="both"/>
        <w:rPr>
          <w:sz w:val="24"/>
        </w:rPr>
      </w:pPr>
      <w:r>
        <w:rPr>
          <w:i/>
          <w:sz w:val="24"/>
        </w:rPr>
        <w:t xml:space="preserve">Тема 9. </w:t>
      </w:r>
      <w:r>
        <w:rPr>
          <w:sz w:val="24"/>
        </w:rPr>
        <w:t>Глобальна економіка як «прогностична реальність»</w:t>
      </w:r>
    </w:p>
    <w:p>
      <w:pPr>
        <w:tabs>
          <w:tab w:val="left" w:pos="284"/>
          <w:tab w:val="left" w:pos="567"/>
          <w:tab w:val="left" w:pos="3525"/>
        </w:tabs>
        <w:ind w:left="720"/>
        <w:jc w:val="both"/>
        <w:rPr>
          <w:sz w:val="24"/>
        </w:rPr>
      </w:pPr>
      <w:r>
        <w:rPr>
          <w:i/>
          <w:sz w:val="24"/>
          <w:lang w:val="uk-UA"/>
        </w:rPr>
        <w:t xml:space="preserve">Тема 10. </w:t>
      </w:r>
      <w:r>
        <w:rPr>
          <w:sz w:val="24"/>
          <w:lang w:val="uk-UA"/>
        </w:rPr>
        <w:t>Регулятивні механізми глобальної економіки</w:t>
      </w:r>
    </w:p>
    <w:p>
      <w:pPr>
        <w:ind w:firstLine="540"/>
        <w:jc w:val="both"/>
        <w:rPr>
          <w:sz w:val="24"/>
        </w:rPr>
      </w:pPr>
      <w:r>
        <w:rPr>
          <w:sz w:val="24"/>
          <w:lang w:val="uk-UA"/>
        </w:rPr>
        <w:tab/>
      </w:r>
      <w:r>
        <w:rPr>
          <w:i/>
          <w:sz w:val="24"/>
        </w:rPr>
        <w:t xml:space="preserve">Тема 11. </w:t>
      </w:r>
      <w:r>
        <w:rPr>
          <w:sz w:val="24"/>
        </w:rPr>
        <w:t>Міжнародні стратегії глобалізації</w:t>
      </w:r>
    </w:p>
    <w:p>
      <w:pPr>
        <w:ind w:left="993" w:hanging="284"/>
        <w:jc w:val="both"/>
        <w:rPr>
          <w:sz w:val="24"/>
        </w:rPr>
      </w:pPr>
      <w:r>
        <w:rPr>
          <w:i/>
          <w:sz w:val="24"/>
        </w:rPr>
        <w:t>Тема 12.</w:t>
      </w:r>
      <w:r>
        <w:rPr>
          <w:sz w:val="24"/>
        </w:rPr>
        <w:t xml:space="preserve"> Конкурентна стратегія розвитку України в умовах глобалізації</w:t>
      </w:r>
    </w:p>
    <w:p>
      <w:pPr>
        <w:tabs>
          <w:tab w:val="left" w:pos="284"/>
          <w:tab w:val="left" w:pos="567"/>
          <w:tab w:val="left" w:pos="2325"/>
        </w:tabs>
        <w:spacing w:line="360" w:lineRule="auto"/>
        <w:ind w:left="720"/>
        <w:rPr>
          <w:sz w:val="24"/>
        </w:rPr>
      </w:pPr>
    </w:p>
    <w:p>
      <w:pPr>
        <w:tabs>
          <w:tab w:val="left" w:pos="284"/>
          <w:tab w:val="left" w:pos="567"/>
        </w:tabs>
        <w:spacing w:line="360" w:lineRule="auto"/>
        <w:ind w:left="720"/>
        <w:jc w:val="center"/>
        <w:rPr>
          <w:b/>
          <w:sz w:val="24"/>
          <w:lang w:val="uk-UA"/>
        </w:rPr>
      </w:pPr>
      <w:r>
        <w:rPr>
          <w:sz w:val="24"/>
          <w:lang w:val="uk-UA"/>
        </w:rPr>
        <w:br w:type="page"/>
      </w:r>
      <w:r>
        <w:rPr>
          <w:b/>
          <w:sz w:val="24"/>
          <w:lang w:val="uk-UA"/>
        </w:rPr>
        <w:t>Програма навчальної дисципліни</w:t>
      </w:r>
    </w:p>
    <w:p>
      <w:pPr>
        <w:jc w:val="center"/>
        <w:rPr>
          <w:b/>
          <w:caps/>
          <w:sz w:val="24"/>
        </w:rPr>
      </w:pPr>
      <w:r>
        <w:rPr>
          <w:b/>
          <w:sz w:val="24"/>
        </w:rPr>
        <w:t>Кредит 1. Методологія глобалістики</w:t>
      </w:r>
    </w:p>
    <w:p>
      <w:pPr>
        <w:ind w:firstLine="540"/>
        <w:jc w:val="center"/>
        <w:rPr>
          <w:b/>
          <w:caps/>
          <w:sz w:val="24"/>
        </w:rPr>
      </w:pPr>
      <w:r>
        <w:rPr>
          <w:i/>
          <w:sz w:val="24"/>
        </w:rPr>
        <w:t>Тема 1.</w:t>
      </w:r>
      <w:r>
        <w:rPr>
          <w:b/>
          <w:sz w:val="24"/>
        </w:rPr>
        <w:t xml:space="preserve"> Часові кордони феномену глобалізації</w:t>
      </w:r>
    </w:p>
    <w:p>
      <w:pPr>
        <w:ind w:firstLine="540"/>
        <w:jc w:val="both"/>
        <w:rPr>
          <w:sz w:val="24"/>
        </w:rPr>
      </w:pPr>
      <w:r>
        <w:rPr>
          <w:sz w:val="24"/>
        </w:rPr>
        <w:t>Основні підходи до визначення історичних кордонів і часових меж глобалізацій. Концепція архаїчної глобалізації. Її аргументація і характеристика. Глобалізація як сучасний феномен. Теоретико-практична доказова база. Аналіз концепції глобалізації як зміни форм історичного процесу. Аналіз концепції глобалізації як сучасного економічного феномену. Аналіз протиглобальної концепції глобалізації. Аналіз концепції глобалізації Е. Азроянца.</w:t>
      </w:r>
    </w:p>
    <w:p>
      <w:pPr>
        <w:ind w:firstLine="540"/>
        <w:jc w:val="center"/>
        <w:rPr>
          <w:b/>
          <w:sz w:val="24"/>
        </w:rPr>
      </w:pPr>
      <w:r>
        <w:rPr>
          <w:i/>
          <w:sz w:val="24"/>
        </w:rPr>
        <w:t>Тема 2.</w:t>
      </w:r>
      <w:r>
        <w:rPr>
          <w:sz w:val="24"/>
        </w:rPr>
        <w:t xml:space="preserve"> </w:t>
      </w:r>
      <w:r>
        <w:rPr>
          <w:b/>
          <w:sz w:val="24"/>
        </w:rPr>
        <w:t>Сучасна методологія глобалістики</w:t>
      </w:r>
    </w:p>
    <w:p>
      <w:pPr>
        <w:pStyle w:val="17"/>
        <w:ind w:firstLine="540"/>
        <w:jc w:val="both"/>
        <w:rPr>
          <w:sz w:val="24"/>
        </w:rPr>
      </w:pPr>
      <w:r>
        <w:rPr>
          <w:sz w:val="24"/>
        </w:rPr>
        <w:t>Методологічний інструментарій аналізу глобалізації. Сутність і природа глобалізації. Еволюція наукових концепцій глобалізації. Сучасні наукові платформи глобалістики як науки. Нова парадигма глобального розвитку. Системна сутність глобалізації.</w:t>
      </w:r>
    </w:p>
    <w:p>
      <w:pPr>
        <w:jc w:val="center"/>
        <w:rPr>
          <w:b/>
          <w:i/>
          <w:sz w:val="24"/>
        </w:rPr>
      </w:pPr>
      <w:r>
        <w:rPr>
          <w:b/>
          <w:i/>
          <w:sz w:val="24"/>
        </w:rPr>
        <w:t>Кредит 2. Школи глобалістики</w:t>
      </w:r>
    </w:p>
    <w:p>
      <w:pPr>
        <w:jc w:val="center"/>
        <w:rPr>
          <w:b/>
          <w:sz w:val="24"/>
        </w:rPr>
      </w:pPr>
      <w:r>
        <w:rPr>
          <w:i/>
          <w:sz w:val="24"/>
        </w:rPr>
        <w:t>Тема 3.</w:t>
      </w:r>
      <w:r>
        <w:rPr>
          <w:sz w:val="24"/>
        </w:rPr>
        <w:t xml:space="preserve"> </w:t>
      </w:r>
      <w:r>
        <w:rPr>
          <w:b/>
          <w:sz w:val="24"/>
        </w:rPr>
        <w:t>Школи і міждисциплінарний статус глобалістики</w:t>
      </w:r>
    </w:p>
    <w:p>
      <w:pPr>
        <w:ind w:firstLine="301"/>
        <w:jc w:val="both"/>
        <w:rPr>
          <w:sz w:val="24"/>
        </w:rPr>
      </w:pPr>
      <w:r>
        <w:rPr>
          <w:sz w:val="24"/>
        </w:rPr>
        <w:t>Передумови формування глобалістики як науки. Основні напрямки теоретизування з приводу глобальних проблем. Ключові дискурси школи економічної соціології. Новітні наукові течії і теорії розвитку глобалістики. Порівняльна характеристика шкіл «контрольованого розвитку» і «універсального еволюціонізму». Дискурс світової системи і дискурс глобалізації в межах школи економічної соціології. Дискурс детериторизації глобальності в межах школи економічної соціології. Аналіз поглядів А. Ападураі і М. Уотерса.</w:t>
      </w:r>
    </w:p>
    <w:p>
      <w:pPr>
        <w:jc w:val="center"/>
        <w:rPr>
          <w:b/>
          <w:sz w:val="24"/>
        </w:rPr>
      </w:pPr>
      <w:r>
        <w:rPr>
          <w:i/>
          <w:sz w:val="24"/>
        </w:rPr>
        <w:t>Тема 4.</w:t>
      </w:r>
      <w:r>
        <w:rPr>
          <w:sz w:val="24"/>
        </w:rPr>
        <w:t xml:space="preserve"> </w:t>
      </w:r>
      <w:r>
        <w:rPr>
          <w:b/>
          <w:sz w:val="24"/>
        </w:rPr>
        <w:t>Становлення глобальної економіки</w:t>
      </w:r>
    </w:p>
    <w:p>
      <w:pPr>
        <w:ind w:firstLine="301"/>
        <w:jc w:val="both"/>
        <w:rPr>
          <w:b/>
          <w:sz w:val="24"/>
        </w:rPr>
      </w:pPr>
      <w:r>
        <w:rPr>
          <w:sz w:val="24"/>
        </w:rPr>
        <w:t>Основні етапи розвитку світової економіки. Еволюція світогосподарської системи. Глобальна економіка та її суб’єкти. Формування глобального ринку та нові закономірності його розвитку. Характер і особливості сучасного економічного глобалізму. Науково-технологічна та виробнича глобалізація. Торговельна глобалізація. Інвестиційно-фінансова глобалізація. Соціальна складова глобальної економіки.</w:t>
      </w:r>
    </w:p>
    <w:p>
      <w:pPr>
        <w:jc w:val="center"/>
        <w:rPr>
          <w:b/>
          <w:i/>
          <w:sz w:val="24"/>
        </w:rPr>
      </w:pPr>
      <w:r>
        <w:rPr>
          <w:b/>
          <w:i/>
          <w:sz w:val="24"/>
        </w:rPr>
        <w:t>Кредит 3. Суперечності глобалізації</w:t>
      </w:r>
    </w:p>
    <w:p>
      <w:pPr>
        <w:jc w:val="center"/>
        <w:rPr>
          <w:b/>
          <w:sz w:val="24"/>
        </w:rPr>
      </w:pPr>
      <w:r>
        <w:rPr>
          <w:i/>
          <w:sz w:val="24"/>
        </w:rPr>
        <w:t>Тема 5.</w:t>
      </w:r>
      <w:r>
        <w:rPr>
          <w:b/>
          <w:sz w:val="24"/>
        </w:rPr>
        <w:t xml:space="preserve"> Цивілізаційні виміри глобальних економічних процесів</w:t>
      </w:r>
    </w:p>
    <w:p>
      <w:pPr>
        <w:pStyle w:val="20"/>
        <w:tabs>
          <w:tab w:val="left" w:pos="1080"/>
        </w:tabs>
        <w:ind w:firstLine="540"/>
        <w:jc w:val="both"/>
        <w:rPr>
          <w:sz w:val="24"/>
          <w:szCs w:val="24"/>
        </w:rPr>
      </w:pPr>
      <w:r>
        <w:rPr>
          <w:spacing w:val="-4"/>
          <w:sz w:val="24"/>
          <w:szCs w:val="24"/>
        </w:rPr>
        <w:t xml:space="preserve">Цивілізаційна компонента глобального економічного розвитку. </w:t>
      </w:r>
      <w:r>
        <w:rPr>
          <w:sz w:val="24"/>
          <w:szCs w:val="24"/>
        </w:rPr>
        <w:t xml:space="preserve">Проблема реалізації цивілізаційного проекту глобалізації. Складові і потенціал модифікації стратегії американського економічного інтервенціоналізму. Тенденції економічної динаміки локальних цивілізацій. </w:t>
      </w:r>
      <w:r>
        <w:rPr>
          <w:spacing w:val="-4"/>
          <w:sz w:val="24"/>
          <w:szCs w:val="24"/>
        </w:rPr>
        <w:t>Сучасні теоретико-прикладні засади класифікації цивілізацій.</w:t>
      </w:r>
      <w:r>
        <w:rPr>
          <w:sz w:val="24"/>
          <w:szCs w:val="24"/>
        </w:rPr>
        <w:t xml:space="preserve"> Цивілізації IV покоління. Перспективно-проностичні сценарії розвитку. Механізми збереження цивілізаційної ідентичності в глобальних умовах.</w:t>
      </w:r>
    </w:p>
    <w:p>
      <w:pPr>
        <w:jc w:val="center"/>
        <w:rPr>
          <w:b/>
          <w:sz w:val="24"/>
        </w:rPr>
      </w:pPr>
      <w:r>
        <w:rPr>
          <w:i/>
          <w:sz w:val="24"/>
        </w:rPr>
        <w:t>Тема 6.</w:t>
      </w:r>
      <w:r>
        <w:rPr>
          <w:b/>
          <w:sz w:val="24"/>
        </w:rPr>
        <w:t xml:space="preserve"> Суперечності і дуалізм сучасного етапу глобалізації</w:t>
      </w:r>
    </w:p>
    <w:p>
      <w:pPr>
        <w:pStyle w:val="20"/>
        <w:tabs>
          <w:tab w:val="left" w:pos="1080"/>
        </w:tabs>
        <w:ind w:firstLine="301"/>
        <w:jc w:val="both"/>
        <w:rPr>
          <w:sz w:val="24"/>
          <w:szCs w:val="24"/>
        </w:rPr>
      </w:pPr>
      <w:r>
        <w:rPr>
          <w:sz w:val="24"/>
          <w:szCs w:val="24"/>
        </w:rPr>
        <w:t xml:space="preserve">Теоретичні конструкції і сучасна практика глобальних трансформацій. Основні протиріччя глобального розвитку. Діапазон і характер критики глобальних економічних процесів. </w:t>
      </w:r>
      <w:r>
        <w:rPr>
          <w:spacing w:val="-4"/>
          <w:sz w:val="24"/>
          <w:szCs w:val="24"/>
        </w:rPr>
        <w:t>Природа економічних суперечностей глобального розвитку.</w:t>
      </w:r>
      <w:r>
        <w:rPr>
          <w:sz w:val="24"/>
          <w:szCs w:val="24"/>
        </w:rPr>
        <w:t xml:space="preserve"> Система критики глобалізації. Оцінка адекватності критичної аргументації сучасному формату глобальних трансформацій.</w:t>
      </w:r>
    </w:p>
    <w:p>
      <w:pPr>
        <w:jc w:val="center"/>
        <w:rPr>
          <w:b/>
          <w:i/>
          <w:sz w:val="24"/>
        </w:rPr>
      </w:pPr>
      <w:r>
        <w:rPr>
          <w:b/>
          <w:i/>
          <w:sz w:val="24"/>
        </w:rPr>
        <w:t>Кредит 4. Парадокси глобалізації</w:t>
      </w:r>
    </w:p>
    <w:p>
      <w:pPr>
        <w:jc w:val="center"/>
        <w:rPr>
          <w:b/>
          <w:sz w:val="24"/>
        </w:rPr>
      </w:pPr>
      <w:r>
        <w:rPr>
          <w:i/>
          <w:sz w:val="24"/>
        </w:rPr>
        <w:t>Тема 7.</w:t>
      </w:r>
      <w:r>
        <w:rPr>
          <w:b/>
          <w:sz w:val="24"/>
        </w:rPr>
        <w:t xml:space="preserve"> Парадоксальна природа глобальних трансформацій</w:t>
      </w:r>
    </w:p>
    <w:p>
      <w:pPr>
        <w:pStyle w:val="20"/>
        <w:tabs>
          <w:tab w:val="left" w:pos="1080"/>
        </w:tabs>
        <w:ind w:firstLine="301"/>
        <w:jc w:val="both"/>
        <w:rPr>
          <w:sz w:val="24"/>
          <w:szCs w:val="24"/>
        </w:rPr>
      </w:pPr>
      <w:r>
        <w:rPr>
          <w:sz w:val="24"/>
          <w:szCs w:val="24"/>
        </w:rPr>
        <w:t xml:space="preserve">Зміст і об’єктивна природа глобальних парадоксів. Сутність і характеристика парадоксу стратифікації. Сутність і характеристика парадоксу дисоціації. Сутність і характеристика парадоксів глобальної фінансової системи. </w:t>
      </w:r>
      <w:r>
        <w:rPr>
          <w:spacing w:val="-6"/>
          <w:sz w:val="24"/>
          <w:szCs w:val="24"/>
        </w:rPr>
        <w:t xml:space="preserve">Характеристика парадоксів в глобальної фінансової системи: </w:t>
      </w:r>
      <w:r>
        <w:rPr>
          <w:sz w:val="24"/>
          <w:szCs w:val="24"/>
        </w:rPr>
        <w:t xml:space="preserve"> «домашнього зміщення»; філдстайна-хоріоки; низької мобільності нетто-потоків капіталу.  Ймовірні варіанти пояснення парадоксів глобальної фінансової системи.</w:t>
      </w:r>
    </w:p>
    <w:p>
      <w:pPr>
        <w:jc w:val="center"/>
        <w:rPr>
          <w:b/>
          <w:sz w:val="24"/>
        </w:rPr>
      </w:pPr>
      <w:r>
        <w:rPr>
          <w:i/>
          <w:sz w:val="24"/>
        </w:rPr>
        <w:t>Тема 8.</w:t>
      </w:r>
      <w:r>
        <w:rPr>
          <w:b/>
          <w:sz w:val="24"/>
        </w:rPr>
        <w:t xml:space="preserve"> Альтерглобалізм та його форми</w:t>
      </w:r>
    </w:p>
    <w:p>
      <w:pPr>
        <w:ind w:firstLine="540"/>
        <w:jc w:val="both"/>
        <w:rPr>
          <w:sz w:val="24"/>
        </w:rPr>
      </w:pPr>
      <w:r>
        <w:rPr>
          <w:sz w:val="24"/>
        </w:rPr>
        <w:t>Передумови, принципи і програми альтерглобалізму. Основні види і форми діяльності антиглобалістичних рухів. Оцінка перспективності альтерглобалізму як варіантної економічної платформи світового розвитку. Основна мотивація антиглобалізаційних рухів. Принципові антиглобалізаційні організації та їх характеристика. Оцінка продуктивності антиглобалізму.</w:t>
      </w:r>
    </w:p>
    <w:p>
      <w:pPr>
        <w:jc w:val="center"/>
        <w:rPr>
          <w:b/>
          <w:i/>
          <w:sz w:val="24"/>
        </w:rPr>
      </w:pPr>
      <w:r>
        <w:rPr>
          <w:b/>
          <w:i/>
          <w:sz w:val="24"/>
        </w:rPr>
        <w:t>Кредит 5. Глобальна саморегуляція</w:t>
      </w:r>
    </w:p>
    <w:p>
      <w:pPr>
        <w:jc w:val="center"/>
        <w:rPr>
          <w:b/>
          <w:sz w:val="24"/>
        </w:rPr>
      </w:pPr>
      <w:r>
        <w:rPr>
          <w:i/>
          <w:sz w:val="24"/>
        </w:rPr>
        <w:t xml:space="preserve">Тема 9. </w:t>
      </w:r>
      <w:r>
        <w:rPr>
          <w:b/>
          <w:sz w:val="24"/>
        </w:rPr>
        <w:t>Глобальна економіка як «прогностична реальність»</w:t>
      </w:r>
    </w:p>
    <w:p>
      <w:pPr>
        <w:pStyle w:val="15"/>
        <w:ind w:left="0" w:firstLine="540"/>
        <w:rPr>
          <w:sz w:val="24"/>
        </w:rPr>
      </w:pPr>
      <w:r>
        <w:rPr>
          <w:sz w:val="24"/>
        </w:rPr>
        <w:t>Геоекономічний простір і новітня картографія світу.</w:t>
      </w:r>
      <w:r>
        <w:rPr>
          <w:sz w:val="24"/>
          <w:lang w:val="ru-RU"/>
        </w:rPr>
        <w:t xml:space="preserve"> </w:t>
      </w:r>
      <w:r>
        <w:rPr>
          <w:sz w:val="24"/>
        </w:rPr>
        <w:t>Війни «нового покоління» як генератори нової конфігурації геокономічного простору.</w:t>
      </w:r>
      <w:r>
        <w:rPr>
          <w:sz w:val="24"/>
          <w:lang w:val="ru-RU"/>
        </w:rPr>
        <w:t xml:space="preserve"> </w:t>
      </w:r>
      <w:r>
        <w:rPr>
          <w:sz w:val="24"/>
        </w:rPr>
        <w:t>Характер сучасної архітектури геоекономічного простору.</w:t>
      </w:r>
      <w:r>
        <w:rPr>
          <w:sz w:val="24"/>
          <w:lang w:val="ru-RU"/>
        </w:rPr>
        <w:t xml:space="preserve"> </w:t>
      </w:r>
      <w:r>
        <w:rPr>
          <w:sz w:val="24"/>
        </w:rPr>
        <w:t>Домінантні прогностичні сценарії глобального розвитку. Новітні закономірності геоекономіної картографії картографії. Проблема геокономічного планування і збереження кордонів національних економіних ареалів. Альтернативність сценарного розвитку глобалізації.</w:t>
      </w:r>
    </w:p>
    <w:p>
      <w:pPr>
        <w:jc w:val="center"/>
        <w:rPr>
          <w:b/>
          <w:sz w:val="24"/>
          <w:lang w:val="uk-UA"/>
        </w:rPr>
      </w:pPr>
      <w:r>
        <w:rPr>
          <w:i/>
          <w:sz w:val="24"/>
          <w:lang w:val="uk-UA"/>
        </w:rPr>
        <w:t xml:space="preserve">Тема 10. </w:t>
      </w:r>
      <w:r>
        <w:rPr>
          <w:b/>
          <w:sz w:val="24"/>
          <w:lang w:val="uk-UA"/>
        </w:rPr>
        <w:t>Регулятивні механізми глобальної економіки</w:t>
      </w:r>
    </w:p>
    <w:p>
      <w:pPr>
        <w:pStyle w:val="17"/>
        <w:tabs>
          <w:tab w:val="left" w:pos="476"/>
        </w:tabs>
        <w:ind w:firstLine="540"/>
        <w:jc w:val="both"/>
        <w:rPr>
          <w:sz w:val="24"/>
        </w:rPr>
      </w:pPr>
      <w:r>
        <w:rPr>
          <w:sz w:val="24"/>
          <w:lang w:val="uk-UA"/>
        </w:rPr>
        <w:t xml:space="preserve">Об’єкти і методи глобального регулювання. Глобальна ринкова саморегуляція. </w:t>
      </w:r>
      <w:r>
        <w:rPr>
          <w:sz w:val="24"/>
        </w:rPr>
        <w:t>Механізми глобальної ринкової саморегуляції. Роль держави в глобальних умовах розвитку. Становлення глобальних регуляторних інститутів. Глобальні виклики і проблеми розвитку. Формування глобальної регулятивної системи. Діяльність глобальних регуляторних інститутів. Глобалізація і економічна безпека розвитку.</w:t>
      </w:r>
    </w:p>
    <w:p>
      <w:pPr>
        <w:pStyle w:val="17"/>
        <w:ind w:firstLine="540"/>
        <w:jc w:val="both"/>
        <w:rPr>
          <w:sz w:val="24"/>
        </w:rPr>
      </w:pPr>
    </w:p>
    <w:p>
      <w:pPr>
        <w:pStyle w:val="17"/>
        <w:ind w:firstLine="540"/>
        <w:jc w:val="both"/>
        <w:rPr>
          <w:sz w:val="24"/>
        </w:rPr>
      </w:pPr>
    </w:p>
    <w:p>
      <w:pPr>
        <w:pStyle w:val="17"/>
        <w:ind w:firstLine="540"/>
        <w:jc w:val="both"/>
        <w:rPr>
          <w:sz w:val="24"/>
        </w:rPr>
      </w:pPr>
    </w:p>
    <w:p>
      <w:pPr>
        <w:pStyle w:val="17"/>
        <w:ind w:firstLine="540"/>
        <w:jc w:val="both"/>
        <w:rPr>
          <w:sz w:val="24"/>
        </w:rPr>
      </w:pPr>
    </w:p>
    <w:p>
      <w:pPr>
        <w:pStyle w:val="17"/>
        <w:ind w:firstLine="540"/>
        <w:jc w:val="both"/>
        <w:rPr>
          <w:sz w:val="24"/>
        </w:rPr>
      </w:pPr>
    </w:p>
    <w:p>
      <w:pPr>
        <w:pStyle w:val="17"/>
        <w:ind w:firstLine="540"/>
        <w:jc w:val="both"/>
        <w:rPr>
          <w:sz w:val="24"/>
        </w:rPr>
      </w:pPr>
    </w:p>
    <w:p>
      <w:pPr>
        <w:pStyle w:val="17"/>
        <w:ind w:firstLine="540"/>
        <w:jc w:val="both"/>
        <w:rPr>
          <w:sz w:val="24"/>
        </w:rPr>
      </w:pPr>
    </w:p>
    <w:p>
      <w:pPr>
        <w:pStyle w:val="17"/>
        <w:ind w:firstLine="540"/>
        <w:jc w:val="both"/>
        <w:rPr>
          <w:sz w:val="24"/>
        </w:rPr>
      </w:pPr>
    </w:p>
    <w:p>
      <w:pPr>
        <w:pStyle w:val="17"/>
        <w:ind w:firstLine="540"/>
        <w:jc w:val="both"/>
        <w:rPr>
          <w:sz w:val="24"/>
        </w:rPr>
      </w:pPr>
    </w:p>
    <w:p>
      <w:pPr>
        <w:pStyle w:val="38"/>
        <w:numPr>
          <w:ilvl w:val="0"/>
          <w:numId w:val="1"/>
        </w:numPr>
        <w:shd w:val="clear" w:color="auto" w:fill="FFFFFF"/>
        <w:spacing w:line="360" w:lineRule="auto"/>
        <w:jc w:val="center"/>
        <w:rPr>
          <w:b/>
          <w:bCs/>
          <w:sz w:val="24"/>
          <w:lang w:val="uk-UA"/>
        </w:rPr>
      </w:pPr>
      <w:r>
        <w:rPr>
          <w:b/>
          <w:bCs/>
          <w:sz w:val="24"/>
          <w:lang w:val="uk-UA"/>
        </w:rPr>
        <w:t>Структура навчальної дисципліни</w:t>
      </w:r>
    </w:p>
    <w:p>
      <w:pPr>
        <w:pStyle w:val="38"/>
        <w:shd w:val="clear" w:color="auto" w:fill="FFFFFF"/>
        <w:ind w:left="1080"/>
        <w:jc w:val="center"/>
        <w:rPr>
          <w:b/>
          <w:bCs/>
          <w:sz w:val="24"/>
          <w:lang w:val="uk-UA"/>
        </w:rPr>
      </w:pPr>
      <w:r>
        <w:rPr>
          <w:b/>
          <w:bCs/>
          <w:sz w:val="24"/>
          <w:lang w:val="uk-UA"/>
        </w:rPr>
        <w:t>Денна форма навчання</w:t>
      </w:r>
    </w:p>
    <w:p>
      <w:pPr>
        <w:jc w:val="center"/>
        <w:rPr>
          <w:b/>
          <w:sz w:val="24"/>
          <w:lang w:val="uk-UA"/>
        </w:rPr>
      </w:pPr>
      <w:r>
        <w:rPr>
          <w:b/>
          <w:sz w:val="24"/>
          <w:lang w:val="uk-UA"/>
        </w:rPr>
        <w:t xml:space="preserve"> </w:t>
      </w:r>
    </w:p>
    <w:tbl>
      <w:tblPr>
        <w:tblStyle w:val="9"/>
        <w:tblW w:w="4824"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3"/>
        <w:gridCol w:w="708"/>
        <w:gridCol w:w="710"/>
        <w:gridCol w:w="708"/>
        <w:gridCol w:w="851"/>
        <w:gridCol w:w="794"/>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57" w:type="pct"/>
            <w:vMerge w:val="restart"/>
          </w:tcPr>
          <w:p>
            <w:pPr>
              <w:jc w:val="center"/>
              <w:rPr>
                <w:sz w:val="24"/>
                <w:lang w:val="uk-UA"/>
              </w:rPr>
            </w:pPr>
          </w:p>
          <w:p>
            <w:pPr>
              <w:jc w:val="center"/>
              <w:rPr>
                <w:sz w:val="24"/>
                <w:lang w:val="uk-UA"/>
              </w:rPr>
            </w:pPr>
            <w:r>
              <w:rPr>
                <w:sz w:val="24"/>
                <w:lang w:val="uk-UA"/>
              </w:rPr>
              <w:t>Назви змістових модулів і тем</w:t>
            </w:r>
          </w:p>
        </w:tc>
        <w:tc>
          <w:tcPr>
            <w:tcW w:w="2243" w:type="pct"/>
            <w:gridSpan w:val="6"/>
          </w:tcPr>
          <w:p>
            <w:pPr>
              <w:jc w:val="center"/>
              <w:rPr>
                <w:sz w:val="24"/>
                <w:lang w:val="uk-UA"/>
              </w:rPr>
            </w:pPr>
            <w:r>
              <w:rPr>
                <w:sz w:val="24"/>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57" w:type="pct"/>
            <w:vMerge w:val="continue"/>
          </w:tcPr>
          <w:p>
            <w:pPr>
              <w:jc w:val="center"/>
              <w:rPr>
                <w:sz w:val="24"/>
                <w:lang w:val="uk-UA"/>
              </w:rPr>
            </w:pPr>
          </w:p>
        </w:tc>
        <w:tc>
          <w:tcPr>
            <w:tcW w:w="2243" w:type="pct"/>
            <w:gridSpan w:val="6"/>
          </w:tcPr>
          <w:p>
            <w:pPr>
              <w:jc w:val="center"/>
              <w:rPr>
                <w:sz w:val="24"/>
                <w:lang w:val="uk-UA"/>
              </w:rPr>
            </w:pPr>
            <w:r>
              <w:rPr>
                <w:sz w:val="24"/>
                <w:lang w:val="uk-UA"/>
              </w:rPr>
              <w:t>Денна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57" w:type="pct"/>
            <w:vMerge w:val="continue"/>
          </w:tcPr>
          <w:p>
            <w:pPr>
              <w:jc w:val="center"/>
              <w:rPr>
                <w:sz w:val="24"/>
                <w:lang w:val="uk-UA"/>
              </w:rPr>
            </w:pPr>
          </w:p>
        </w:tc>
        <w:tc>
          <w:tcPr>
            <w:tcW w:w="362" w:type="pct"/>
            <w:vMerge w:val="restart"/>
          </w:tcPr>
          <w:p>
            <w:pPr>
              <w:jc w:val="center"/>
              <w:rPr>
                <w:sz w:val="24"/>
                <w:lang w:val="uk-UA"/>
              </w:rPr>
            </w:pPr>
            <w:r>
              <w:rPr>
                <w:sz w:val="24"/>
                <w:lang w:val="uk-UA"/>
              </w:rPr>
              <w:t xml:space="preserve">усього </w:t>
            </w:r>
          </w:p>
        </w:tc>
        <w:tc>
          <w:tcPr>
            <w:tcW w:w="1881" w:type="pct"/>
            <w:gridSpan w:val="5"/>
          </w:tcPr>
          <w:p>
            <w:pPr>
              <w:jc w:val="center"/>
              <w:rPr>
                <w:sz w:val="24"/>
                <w:lang w:val="uk-UA"/>
              </w:rPr>
            </w:pPr>
            <w:r>
              <w:rPr>
                <w:sz w:val="24"/>
                <w:lang w:val="uk-UA"/>
              </w:rPr>
              <w:t>у тому числі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57" w:type="pct"/>
            <w:vMerge w:val="continue"/>
          </w:tcPr>
          <w:p>
            <w:pPr>
              <w:jc w:val="center"/>
              <w:rPr>
                <w:sz w:val="24"/>
                <w:lang w:val="uk-UA"/>
              </w:rPr>
            </w:pPr>
          </w:p>
        </w:tc>
        <w:tc>
          <w:tcPr>
            <w:tcW w:w="362" w:type="pct"/>
            <w:vMerge w:val="continue"/>
          </w:tcPr>
          <w:p>
            <w:pPr>
              <w:jc w:val="center"/>
              <w:rPr>
                <w:sz w:val="24"/>
                <w:lang w:val="uk-UA"/>
              </w:rPr>
            </w:pPr>
          </w:p>
        </w:tc>
        <w:tc>
          <w:tcPr>
            <w:tcW w:w="363" w:type="pct"/>
          </w:tcPr>
          <w:p>
            <w:pPr>
              <w:jc w:val="center"/>
              <w:rPr>
                <w:sz w:val="24"/>
                <w:lang w:val="uk-UA"/>
              </w:rPr>
            </w:pPr>
            <w:r>
              <w:rPr>
                <w:sz w:val="24"/>
                <w:lang w:val="uk-UA"/>
              </w:rPr>
              <w:t>л</w:t>
            </w:r>
          </w:p>
        </w:tc>
        <w:tc>
          <w:tcPr>
            <w:tcW w:w="362" w:type="pct"/>
          </w:tcPr>
          <w:p>
            <w:pPr>
              <w:jc w:val="center"/>
              <w:rPr>
                <w:sz w:val="24"/>
                <w:lang w:val="uk-UA"/>
              </w:rPr>
            </w:pPr>
            <w:r>
              <w:rPr>
                <w:sz w:val="24"/>
                <w:lang w:val="uk-UA"/>
              </w:rPr>
              <w:t>п</w:t>
            </w:r>
          </w:p>
        </w:tc>
        <w:tc>
          <w:tcPr>
            <w:tcW w:w="435" w:type="pct"/>
          </w:tcPr>
          <w:p>
            <w:pPr>
              <w:jc w:val="center"/>
              <w:rPr>
                <w:sz w:val="24"/>
                <w:lang w:val="uk-UA"/>
              </w:rPr>
            </w:pPr>
            <w:r>
              <w:rPr>
                <w:sz w:val="24"/>
                <w:lang w:val="uk-UA"/>
              </w:rPr>
              <w:t>лаб</w:t>
            </w:r>
          </w:p>
        </w:tc>
        <w:tc>
          <w:tcPr>
            <w:tcW w:w="406" w:type="pct"/>
          </w:tcPr>
          <w:p>
            <w:pPr>
              <w:jc w:val="center"/>
              <w:rPr>
                <w:sz w:val="24"/>
                <w:lang w:val="uk-UA"/>
              </w:rPr>
            </w:pPr>
            <w:r>
              <w:rPr>
                <w:sz w:val="24"/>
                <w:lang w:val="uk-UA"/>
              </w:rPr>
              <w:t>інд</w:t>
            </w:r>
          </w:p>
        </w:tc>
        <w:tc>
          <w:tcPr>
            <w:tcW w:w="315" w:type="pct"/>
          </w:tcPr>
          <w:p>
            <w:pPr>
              <w:jc w:val="center"/>
              <w:rPr>
                <w:sz w:val="24"/>
                <w:lang w:val="uk-UA"/>
              </w:rPr>
            </w:pPr>
            <w:r>
              <w:rPr>
                <w:sz w:val="24"/>
                <w:lang w:val="uk-UA"/>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tcPr>
          <w:p>
            <w:pPr>
              <w:jc w:val="center"/>
              <w:rPr>
                <w:b/>
                <w:sz w:val="24"/>
                <w:lang w:val="uk-UA"/>
              </w:rPr>
            </w:pPr>
            <w:r>
              <w:rPr>
                <w:b/>
                <w:bCs/>
                <w:sz w:val="24"/>
              </w:rPr>
              <w:t>Кредит 1.</w:t>
            </w:r>
            <w:r>
              <w:rPr>
                <w:b/>
                <w:sz w:val="24"/>
              </w:rPr>
              <w:t xml:space="preserve"> Сучасна методологія глобальної економіки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7" w:type="pct"/>
          </w:tcPr>
          <w:p>
            <w:pPr>
              <w:rPr>
                <w:sz w:val="24"/>
                <w:lang w:val="uk-UA"/>
              </w:rPr>
            </w:pPr>
            <w:r>
              <w:rPr>
                <w:bCs/>
                <w:sz w:val="24"/>
                <w:lang w:val="uk-UA"/>
              </w:rPr>
              <w:t xml:space="preserve">Тема 1. </w:t>
            </w:r>
            <w:r>
              <w:rPr>
                <w:sz w:val="24"/>
              </w:rPr>
              <w:t>Часові кордони феномену глобалізації</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2</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7" w:type="pct"/>
          </w:tcPr>
          <w:p>
            <w:pPr>
              <w:rPr>
                <w:sz w:val="24"/>
                <w:lang w:val="uk-UA"/>
              </w:rPr>
            </w:pPr>
            <w:r>
              <w:rPr>
                <w:bCs/>
                <w:sz w:val="24"/>
                <w:lang w:val="uk-UA"/>
              </w:rPr>
              <w:t>Тема 2.</w:t>
            </w:r>
            <w:r>
              <w:rPr>
                <w:sz w:val="24"/>
              </w:rPr>
              <w:t xml:space="preserve"> Сучасна методологія глобалістики</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2</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000" w:type="pct"/>
            <w:gridSpan w:val="7"/>
          </w:tcPr>
          <w:p>
            <w:pPr>
              <w:jc w:val="center"/>
              <w:rPr>
                <w:sz w:val="24"/>
                <w:lang w:val="uk-UA"/>
              </w:rPr>
            </w:pPr>
            <w:r>
              <w:rPr>
                <w:b/>
                <w:sz w:val="24"/>
              </w:rPr>
              <w:t>Кредит 2. Становлення глобальної економіки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57" w:type="pct"/>
          </w:tcPr>
          <w:p>
            <w:pPr>
              <w:rPr>
                <w:sz w:val="24"/>
                <w:lang w:val="uk-UA"/>
              </w:rPr>
            </w:pPr>
            <w:r>
              <w:rPr>
                <w:sz w:val="24"/>
                <w:lang w:val="uk-UA"/>
              </w:rPr>
              <w:t xml:space="preserve">Тема 3. </w:t>
            </w:r>
            <w:r>
              <w:rPr>
                <w:sz w:val="24"/>
              </w:rPr>
              <w:t>Школи і міждисциплінарний статус глобалістики</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2</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757" w:type="pct"/>
          </w:tcPr>
          <w:p>
            <w:pPr>
              <w:rPr>
                <w:sz w:val="24"/>
                <w:lang w:val="uk-UA"/>
              </w:rPr>
            </w:pPr>
            <w:r>
              <w:rPr>
                <w:sz w:val="24"/>
              </w:rPr>
              <w:t>Тема 4. Становлення глобальної економіки</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2</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000" w:type="pct"/>
            <w:gridSpan w:val="7"/>
          </w:tcPr>
          <w:p>
            <w:pPr>
              <w:jc w:val="center"/>
              <w:rPr>
                <w:sz w:val="24"/>
                <w:lang w:val="uk-UA"/>
              </w:rPr>
            </w:pPr>
            <w:r>
              <w:rPr>
                <w:b/>
                <w:bCs/>
                <w:sz w:val="24"/>
              </w:rPr>
              <w:t xml:space="preserve">Кредит 3. </w:t>
            </w:r>
            <w:r>
              <w:rPr>
                <w:b/>
                <w:sz w:val="24"/>
              </w:rPr>
              <w:t>Цивілізаційні виміри глобальних економічних процесів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57" w:type="pct"/>
          </w:tcPr>
          <w:p>
            <w:pPr>
              <w:rPr>
                <w:sz w:val="24"/>
                <w:lang w:val="uk-UA"/>
              </w:rPr>
            </w:pPr>
            <w:r>
              <w:rPr>
                <w:sz w:val="24"/>
                <w:lang w:val="uk-UA"/>
              </w:rPr>
              <w:t xml:space="preserve">Тема 5. </w:t>
            </w:r>
            <w:r>
              <w:rPr>
                <w:sz w:val="24"/>
              </w:rPr>
              <w:t>Цивілізаційні виміри глобальних економічних процесів</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2</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757" w:type="pct"/>
          </w:tcPr>
          <w:p>
            <w:pPr>
              <w:rPr>
                <w:bCs/>
                <w:sz w:val="24"/>
                <w:lang w:val="uk-UA"/>
              </w:rPr>
            </w:pPr>
            <w:r>
              <w:rPr>
                <w:sz w:val="24"/>
                <w:lang w:val="uk-UA"/>
              </w:rPr>
              <w:t xml:space="preserve">Тема 6. </w:t>
            </w:r>
            <w:r>
              <w:rPr>
                <w:sz w:val="24"/>
              </w:rPr>
              <w:t>Суперечності і дуалізм сучасного етапу глобалізації</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2</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00" w:type="pct"/>
            <w:gridSpan w:val="7"/>
          </w:tcPr>
          <w:p>
            <w:pPr>
              <w:jc w:val="center"/>
              <w:rPr>
                <w:sz w:val="24"/>
                <w:lang w:val="uk-UA"/>
              </w:rPr>
            </w:pPr>
            <w:r>
              <w:rPr>
                <w:b/>
                <w:sz w:val="24"/>
              </w:rPr>
              <w:t>Кредит 4. Парадокси глобалізації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57" w:type="pct"/>
          </w:tcPr>
          <w:p>
            <w:pPr>
              <w:rPr>
                <w:sz w:val="24"/>
                <w:lang w:val="uk-UA"/>
              </w:rPr>
            </w:pPr>
            <w:r>
              <w:rPr>
                <w:sz w:val="24"/>
                <w:lang w:val="uk-UA"/>
              </w:rPr>
              <w:t xml:space="preserve">Тема 7. </w:t>
            </w:r>
            <w:r>
              <w:rPr>
                <w:sz w:val="24"/>
              </w:rPr>
              <w:t>Парадоксальна природа глобальних трансформацій</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1</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757" w:type="pct"/>
          </w:tcPr>
          <w:p>
            <w:pPr>
              <w:rPr>
                <w:sz w:val="24"/>
                <w:lang w:val="uk-UA"/>
              </w:rPr>
            </w:pPr>
            <w:r>
              <w:rPr>
                <w:sz w:val="24"/>
              </w:rPr>
              <w:t>Тема 8. Альтер</w:t>
            </w:r>
            <w:r>
              <w:rPr>
                <w:sz w:val="24"/>
                <w:lang w:val="uk-UA"/>
              </w:rPr>
              <w:t>-</w:t>
            </w:r>
            <w:r>
              <w:rPr>
                <w:sz w:val="24"/>
              </w:rPr>
              <w:t>глобалізм та його форми</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1</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tcPr>
          <w:p>
            <w:pPr>
              <w:jc w:val="center"/>
              <w:rPr>
                <w:b/>
                <w:sz w:val="24"/>
              </w:rPr>
            </w:pPr>
            <w:r>
              <w:rPr>
                <w:b/>
                <w:sz w:val="24"/>
              </w:rPr>
              <w:t>Кредит 5. Глобальна саморегуляція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757" w:type="pct"/>
          </w:tcPr>
          <w:p>
            <w:pPr>
              <w:rPr>
                <w:sz w:val="24"/>
                <w:lang w:val="uk-UA"/>
              </w:rPr>
            </w:pPr>
            <w:r>
              <w:rPr>
                <w:sz w:val="24"/>
              </w:rPr>
              <w:t>Тема</w:t>
            </w:r>
            <w:r>
              <w:rPr>
                <w:sz w:val="24"/>
                <w:lang w:val="uk-UA"/>
              </w:rPr>
              <w:t xml:space="preserve"> 9</w:t>
            </w:r>
            <w:r>
              <w:rPr>
                <w:sz w:val="24"/>
              </w:rPr>
              <w:t>. Конкурентна стратегія розвитку України в умовах глобалізації</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1</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57" w:type="pct"/>
          </w:tcPr>
          <w:p>
            <w:pPr>
              <w:rPr>
                <w:sz w:val="24"/>
              </w:rPr>
            </w:pPr>
            <w:r>
              <w:rPr>
                <w:sz w:val="24"/>
                <w:lang w:val="uk-UA"/>
              </w:rPr>
              <w:t>Тема 10. Регулятивні механізми глобальної економіки</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1</w:t>
            </w:r>
          </w:p>
        </w:tc>
        <w:tc>
          <w:tcPr>
            <w:tcW w:w="435" w:type="pct"/>
            <w:vAlign w:val="center"/>
          </w:tcPr>
          <w:p>
            <w:pPr>
              <w:jc w:val="center"/>
              <w:rPr>
                <w:sz w:val="24"/>
                <w:lang w:val="uk-UA"/>
              </w:rPr>
            </w:pPr>
          </w:p>
        </w:tc>
        <w:tc>
          <w:tcPr>
            <w:tcW w:w="406" w:type="pct"/>
            <w:vAlign w:val="center"/>
          </w:tcPr>
          <w:p>
            <w:pPr>
              <w:jc w:val="center"/>
              <w:rPr>
                <w:sz w:val="24"/>
                <w:lang w:val="uk-UA"/>
              </w:rPr>
            </w:pPr>
          </w:p>
        </w:tc>
        <w:tc>
          <w:tcPr>
            <w:tcW w:w="315" w:type="pct"/>
            <w:vAlign w:val="center"/>
          </w:tcPr>
          <w:p>
            <w:pPr>
              <w:jc w:val="center"/>
              <w:rPr>
                <w:sz w:val="24"/>
                <w:lang w:val="uk-UA"/>
              </w:rPr>
            </w:pPr>
            <w:r>
              <w:rPr>
                <w:sz w:val="24"/>
                <w:lang w:val="uk-UA"/>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757" w:type="pct"/>
          </w:tcPr>
          <w:p>
            <w:pPr>
              <w:rPr>
                <w:sz w:val="24"/>
                <w:lang w:val="uk-UA"/>
              </w:rPr>
            </w:pPr>
            <w:r>
              <w:rPr>
                <w:sz w:val="24"/>
                <w:lang w:val="uk-UA"/>
              </w:rPr>
              <w:t>Усього годин</w:t>
            </w:r>
          </w:p>
        </w:tc>
        <w:tc>
          <w:tcPr>
            <w:tcW w:w="362" w:type="pct"/>
            <w:vAlign w:val="center"/>
          </w:tcPr>
          <w:p>
            <w:pPr>
              <w:jc w:val="center"/>
              <w:rPr>
                <w:sz w:val="24"/>
                <w:lang w:val="uk-UA"/>
              </w:rPr>
            </w:pPr>
            <w:r>
              <w:rPr>
                <w:sz w:val="24"/>
                <w:lang w:val="uk-UA"/>
              </w:rPr>
              <w:t>150</w:t>
            </w:r>
          </w:p>
        </w:tc>
        <w:tc>
          <w:tcPr>
            <w:tcW w:w="363" w:type="pct"/>
            <w:vAlign w:val="center"/>
          </w:tcPr>
          <w:p>
            <w:pPr>
              <w:jc w:val="center"/>
              <w:rPr>
                <w:sz w:val="24"/>
                <w:lang w:val="uk-UA"/>
              </w:rPr>
            </w:pPr>
            <w:r>
              <w:rPr>
                <w:sz w:val="24"/>
                <w:lang w:val="uk-UA"/>
              </w:rPr>
              <w:t>10</w:t>
            </w:r>
          </w:p>
        </w:tc>
        <w:tc>
          <w:tcPr>
            <w:tcW w:w="362" w:type="pct"/>
            <w:vAlign w:val="center"/>
          </w:tcPr>
          <w:p>
            <w:pPr>
              <w:jc w:val="center"/>
              <w:rPr>
                <w:sz w:val="24"/>
                <w:lang w:val="uk-UA"/>
              </w:rPr>
            </w:pPr>
            <w:r>
              <w:rPr>
                <w:sz w:val="24"/>
                <w:lang w:val="uk-UA"/>
              </w:rPr>
              <w:t>16</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highlight w:val="yellow"/>
                <w:lang w:val="uk-UA"/>
              </w:rPr>
            </w:pPr>
            <w:r>
              <w:rPr>
                <w:sz w:val="24"/>
                <w:lang w:val="uk-UA"/>
              </w:rPr>
              <w:t>124</w:t>
            </w:r>
          </w:p>
        </w:tc>
      </w:tr>
    </w:tbl>
    <w:p>
      <w:pPr>
        <w:pStyle w:val="38"/>
        <w:ind w:left="1416" w:hanging="696"/>
        <w:jc w:val="center"/>
        <w:rPr>
          <w:b/>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jc w:val="center"/>
        <w:rPr>
          <w:b/>
          <w:bCs/>
          <w:sz w:val="24"/>
        </w:rPr>
      </w:pPr>
      <w:r>
        <w:rPr>
          <w:b/>
          <w:bCs/>
          <w:sz w:val="24"/>
        </w:rPr>
        <w:t>4. Теми лекційних занять</w:t>
      </w:r>
    </w:p>
    <w:p>
      <w:pPr>
        <w:pStyle w:val="38"/>
        <w:shd w:val="clear" w:color="auto" w:fill="FFFFFF"/>
        <w:ind w:left="1080"/>
        <w:jc w:val="center"/>
        <w:rPr>
          <w:b/>
          <w:bCs/>
          <w:sz w:val="24"/>
          <w:lang w:val="uk-UA"/>
        </w:rPr>
      </w:pPr>
      <w:r>
        <w:rPr>
          <w:b/>
          <w:bCs/>
          <w:sz w:val="24"/>
          <w:lang w:val="uk-UA"/>
        </w:rPr>
        <w:t>Денна форма навчання</w:t>
      </w:r>
    </w:p>
    <w:p>
      <w:pPr>
        <w:jc w:val="center"/>
        <w:rPr>
          <w:b/>
          <w:sz w:val="24"/>
          <w:lang w:val="uk-UA"/>
        </w:rPr>
      </w:pPr>
    </w:p>
    <w:tbl>
      <w:tblPr>
        <w:tblStyle w:val="9"/>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ind w:left="142" w:hanging="142"/>
              <w:rPr>
                <w:sz w:val="24"/>
                <w:lang w:val="uk-UA"/>
              </w:rPr>
            </w:pPr>
            <w:r>
              <w:rPr>
                <w:sz w:val="24"/>
                <w:lang w:val="uk-UA"/>
              </w:rPr>
              <w:t>№</w:t>
            </w:r>
          </w:p>
          <w:p>
            <w:pPr>
              <w:ind w:left="142" w:hanging="142"/>
              <w:jc w:val="center"/>
              <w:rPr>
                <w:sz w:val="24"/>
                <w:lang w:val="uk-UA"/>
              </w:rPr>
            </w:pPr>
            <w:r>
              <w:rPr>
                <w:sz w:val="24"/>
                <w:lang w:val="uk-UA"/>
              </w:rPr>
              <w:t>з/п</w:t>
            </w:r>
          </w:p>
        </w:tc>
        <w:tc>
          <w:tcPr>
            <w:tcW w:w="7609" w:type="dxa"/>
            <w:vAlign w:val="center"/>
          </w:tcPr>
          <w:p>
            <w:pPr>
              <w:jc w:val="center"/>
              <w:rPr>
                <w:sz w:val="24"/>
                <w:lang w:val="uk-UA"/>
              </w:rPr>
            </w:pPr>
            <w:r>
              <w:rPr>
                <w:sz w:val="24"/>
                <w:lang w:val="uk-UA"/>
              </w:rPr>
              <w:t>Назва теми</w:t>
            </w:r>
          </w:p>
        </w:tc>
        <w:tc>
          <w:tcPr>
            <w:tcW w:w="1038" w:type="dxa"/>
            <w:vAlign w:val="center"/>
          </w:tcPr>
          <w:p>
            <w:pPr>
              <w:jc w:val="center"/>
              <w:rPr>
                <w:sz w:val="24"/>
                <w:lang w:val="uk-UA"/>
              </w:rPr>
            </w:pPr>
            <w:r>
              <w:rPr>
                <w:sz w:val="24"/>
                <w:lang w:val="uk-UA"/>
              </w:rPr>
              <w:t>Кіль-кість</w:t>
            </w:r>
          </w:p>
          <w:p>
            <w:pPr>
              <w:jc w:val="center"/>
              <w:rPr>
                <w:sz w:val="24"/>
                <w:lang w:val="uk-UA"/>
              </w:rPr>
            </w:pPr>
            <w:r>
              <w:rPr>
                <w:sz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jc w:val="center"/>
              <w:rPr>
                <w:sz w:val="24"/>
                <w:lang w:val="uk-UA"/>
              </w:rPr>
            </w:pPr>
            <w:r>
              <w:rPr>
                <w:b/>
                <w:bCs/>
                <w:sz w:val="24"/>
                <w:lang w:val="uk-UA"/>
              </w:rPr>
              <w:t xml:space="preserve">Кредит 1 </w:t>
            </w:r>
            <w:r>
              <w:rPr>
                <w:b/>
                <w:sz w:val="24"/>
                <w:lang w:val="uk-UA"/>
              </w:rPr>
              <w:t>Сучасна методологія глобальної економіки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lang w:val="uk-UA"/>
              </w:rPr>
            </w:pPr>
            <w:r>
              <w:rPr>
                <w:bCs/>
                <w:sz w:val="24"/>
                <w:lang w:val="uk-UA"/>
              </w:rPr>
              <w:t xml:space="preserve">1 </w:t>
            </w:r>
          </w:p>
        </w:tc>
        <w:tc>
          <w:tcPr>
            <w:tcW w:w="7609" w:type="dxa"/>
          </w:tcPr>
          <w:p>
            <w:pPr>
              <w:rPr>
                <w:sz w:val="24"/>
                <w:u w:val="single"/>
                <w:lang w:val="uk-UA"/>
              </w:rPr>
            </w:pPr>
            <w:r>
              <w:rPr>
                <w:sz w:val="24"/>
              </w:rPr>
              <w:t>Часові кордони феномену глобалізації</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lang w:val="uk-UA"/>
              </w:rPr>
            </w:pPr>
            <w:r>
              <w:rPr>
                <w:bCs/>
                <w:sz w:val="24"/>
                <w:lang w:val="uk-UA"/>
              </w:rPr>
              <w:t xml:space="preserve"> 2</w:t>
            </w:r>
          </w:p>
        </w:tc>
        <w:tc>
          <w:tcPr>
            <w:tcW w:w="7609" w:type="dxa"/>
          </w:tcPr>
          <w:p>
            <w:pPr>
              <w:rPr>
                <w:sz w:val="24"/>
                <w:lang w:val="uk-UA"/>
              </w:rPr>
            </w:pPr>
            <w:r>
              <w:rPr>
                <w:sz w:val="24"/>
              </w:rPr>
              <w:t>Сучасна методологія глобалістики</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p>
        </w:tc>
        <w:tc>
          <w:tcPr>
            <w:tcW w:w="7609" w:type="dxa"/>
          </w:tcPr>
          <w:p>
            <w:pPr>
              <w:spacing w:line="264" w:lineRule="auto"/>
              <w:rPr>
                <w:sz w:val="24"/>
              </w:rPr>
            </w:pPr>
            <w:r>
              <w:rPr>
                <w:b/>
                <w:bCs/>
                <w:sz w:val="24"/>
              </w:rPr>
              <w:t xml:space="preserve">Кредит 2. </w:t>
            </w:r>
            <w:r>
              <w:rPr>
                <w:b/>
                <w:sz w:val="24"/>
              </w:rPr>
              <w:t>Суперечності глобальної економіки</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 xml:space="preserve">3 </w:t>
            </w:r>
          </w:p>
        </w:tc>
        <w:tc>
          <w:tcPr>
            <w:tcW w:w="7609" w:type="dxa"/>
          </w:tcPr>
          <w:p>
            <w:pPr>
              <w:spacing w:line="264" w:lineRule="auto"/>
              <w:rPr>
                <w:sz w:val="24"/>
                <w:lang w:val="uk-UA"/>
              </w:rPr>
            </w:pPr>
            <w:r>
              <w:rPr>
                <w:sz w:val="24"/>
              </w:rPr>
              <w:t>Школи і міждисциплінарний статус глобалістики</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rPr>
              <w:t xml:space="preserve">4 </w:t>
            </w:r>
          </w:p>
        </w:tc>
        <w:tc>
          <w:tcPr>
            <w:tcW w:w="7609" w:type="dxa"/>
          </w:tcPr>
          <w:p>
            <w:pPr>
              <w:rPr>
                <w:bCs/>
                <w:sz w:val="24"/>
                <w:lang w:val="uk-UA"/>
              </w:rPr>
            </w:pPr>
            <w:r>
              <w:rPr>
                <w:sz w:val="24"/>
              </w:rPr>
              <w:t>Становлення глобальної економіки</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rPr>
            </w:pPr>
          </w:p>
        </w:tc>
        <w:tc>
          <w:tcPr>
            <w:tcW w:w="7609" w:type="dxa"/>
          </w:tcPr>
          <w:p>
            <w:pPr>
              <w:rPr>
                <w:sz w:val="24"/>
              </w:rPr>
            </w:pPr>
            <w:r>
              <w:rPr>
                <w:b/>
                <w:bCs/>
                <w:sz w:val="24"/>
              </w:rPr>
              <w:t xml:space="preserve">Кредит 3. </w:t>
            </w:r>
            <w:r>
              <w:rPr>
                <w:b/>
                <w:sz w:val="24"/>
              </w:rPr>
              <w:t>Цивілізаційні виміри глобальних економічних процесів</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5</w:t>
            </w:r>
          </w:p>
        </w:tc>
        <w:tc>
          <w:tcPr>
            <w:tcW w:w="7609" w:type="dxa"/>
          </w:tcPr>
          <w:p>
            <w:pPr>
              <w:rPr>
                <w:sz w:val="24"/>
                <w:lang w:val="uk-UA"/>
              </w:rPr>
            </w:pPr>
            <w:r>
              <w:rPr>
                <w:sz w:val="24"/>
                <w:lang w:val="uk-UA"/>
              </w:rPr>
              <w:t xml:space="preserve">Цивілізаційні виміри глобальних економічних процесів </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bCs/>
                <w:sz w:val="24"/>
                <w:lang w:val="uk-UA"/>
              </w:rPr>
            </w:pPr>
            <w:r>
              <w:rPr>
                <w:sz w:val="24"/>
                <w:lang w:val="uk-UA"/>
              </w:rPr>
              <w:t xml:space="preserve">6 </w:t>
            </w:r>
          </w:p>
        </w:tc>
        <w:tc>
          <w:tcPr>
            <w:tcW w:w="7609" w:type="dxa"/>
          </w:tcPr>
          <w:p>
            <w:pPr>
              <w:rPr>
                <w:sz w:val="24"/>
              </w:rPr>
            </w:pPr>
            <w:r>
              <w:rPr>
                <w:sz w:val="24"/>
              </w:rPr>
              <w:t>Суперечності і дуалізм сучасного етапу глобалізації</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line="288" w:lineRule="auto"/>
              <w:jc w:val="center"/>
              <w:rPr>
                <w:sz w:val="24"/>
                <w:lang w:val="uk-UA"/>
              </w:rPr>
            </w:pPr>
            <w:r>
              <w:rPr>
                <w:b/>
                <w:bCs/>
                <w:sz w:val="24"/>
              </w:rPr>
              <w:t xml:space="preserve">Кредит </w:t>
            </w:r>
            <w:r>
              <w:rPr>
                <w:b/>
                <w:bCs/>
                <w:sz w:val="24"/>
                <w:lang w:val="uk-UA"/>
              </w:rPr>
              <w:t>4</w:t>
            </w:r>
            <w:r>
              <w:rPr>
                <w:b/>
                <w:bCs/>
                <w:sz w:val="24"/>
              </w:rPr>
              <w:t>.</w:t>
            </w:r>
            <w:r>
              <w:rPr>
                <w:b/>
                <w:sz w:val="24"/>
              </w:rPr>
              <w:t xml:space="preserve"> Парадокси глобалізації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 xml:space="preserve">7 </w:t>
            </w:r>
          </w:p>
        </w:tc>
        <w:tc>
          <w:tcPr>
            <w:tcW w:w="7609" w:type="dxa"/>
          </w:tcPr>
          <w:p>
            <w:pPr>
              <w:rPr>
                <w:sz w:val="24"/>
              </w:rPr>
            </w:pPr>
            <w:r>
              <w:rPr>
                <w:sz w:val="24"/>
              </w:rPr>
              <w:t>Парадоксальна природа глобальних трансформацій</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09" w:type="dxa"/>
          </w:tcPr>
          <w:p>
            <w:pPr>
              <w:rPr>
                <w:sz w:val="24"/>
                <w:lang w:val="uk-UA"/>
              </w:rPr>
            </w:pPr>
            <w:r>
              <w:rPr>
                <w:sz w:val="24"/>
              </w:rPr>
              <w:t>8</w:t>
            </w:r>
          </w:p>
          <w:p>
            <w:pPr>
              <w:spacing w:line="264" w:lineRule="auto"/>
              <w:rPr>
                <w:sz w:val="24"/>
                <w:lang w:val="uk-UA"/>
              </w:rPr>
            </w:pPr>
          </w:p>
        </w:tc>
        <w:tc>
          <w:tcPr>
            <w:tcW w:w="7609" w:type="dxa"/>
          </w:tcPr>
          <w:p>
            <w:pPr>
              <w:rPr>
                <w:sz w:val="24"/>
                <w:lang w:val="uk-UA"/>
              </w:rPr>
            </w:pPr>
            <w:r>
              <w:rPr>
                <w:sz w:val="24"/>
              </w:rPr>
              <w:t>Альтерглобалізм та його форми</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rPr>
            </w:pPr>
          </w:p>
        </w:tc>
        <w:tc>
          <w:tcPr>
            <w:tcW w:w="7609" w:type="dxa"/>
          </w:tcPr>
          <w:p>
            <w:pPr>
              <w:jc w:val="center"/>
              <w:rPr>
                <w:sz w:val="24"/>
              </w:rPr>
            </w:pPr>
            <w:r>
              <w:rPr>
                <w:b/>
                <w:sz w:val="24"/>
              </w:rPr>
              <w:t>Кредит 5. Глобальна саморегуляція</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9</w:t>
            </w:r>
            <w:r>
              <w:rPr>
                <w:sz w:val="24"/>
              </w:rPr>
              <w:t xml:space="preserve"> </w:t>
            </w:r>
          </w:p>
        </w:tc>
        <w:tc>
          <w:tcPr>
            <w:tcW w:w="7609" w:type="dxa"/>
          </w:tcPr>
          <w:p>
            <w:pPr>
              <w:pStyle w:val="14"/>
              <w:spacing w:after="0" w:line="240" w:lineRule="auto"/>
              <w:rPr>
                <w:b/>
                <w:sz w:val="24"/>
                <w:u w:val="single"/>
                <w:lang w:val="uk-UA"/>
              </w:rPr>
            </w:pPr>
            <w:r>
              <w:rPr>
                <w:sz w:val="24"/>
              </w:rPr>
              <w:t>Конкурентна стратегія розвитку України в умовах глобалізації</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10</w:t>
            </w:r>
          </w:p>
        </w:tc>
        <w:tc>
          <w:tcPr>
            <w:tcW w:w="7609" w:type="dxa"/>
          </w:tcPr>
          <w:p>
            <w:pPr>
              <w:pStyle w:val="14"/>
              <w:spacing w:after="0" w:line="240" w:lineRule="auto"/>
              <w:rPr>
                <w:sz w:val="24"/>
              </w:rPr>
            </w:pPr>
            <w:r>
              <w:rPr>
                <w:sz w:val="24"/>
                <w:lang w:val="uk-UA"/>
              </w:rPr>
              <w:t>Регулятивні механізми глобальної економіки</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p>
        </w:tc>
        <w:tc>
          <w:tcPr>
            <w:tcW w:w="7609" w:type="dxa"/>
          </w:tcPr>
          <w:p>
            <w:pPr>
              <w:pStyle w:val="14"/>
              <w:spacing w:after="0" w:line="240" w:lineRule="auto"/>
              <w:rPr>
                <w:b/>
                <w:sz w:val="24"/>
                <w:u w:val="single"/>
                <w:lang w:val="uk-UA"/>
              </w:rPr>
            </w:pPr>
            <w:r>
              <w:rPr>
                <w:b/>
                <w:sz w:val="24"/>
                <w:u w:val="single"/>
                <w:lang w:val="uk-UA"/>
              </w:rPr>
              <w:t>Разом</w:t>
            </w:r>
          </w:p>
        </w:tc>
        <w:tc>
          <w:tcPr>
            <w:tcW w:w="1038" w:type="dxa"/>
            <w:vAlign w:val="center"/>
          </w:tcPr>
          <w:p>
            <w:pPr>
              <w:spacing w:line="288" w:lineRule="auto"/>
              <w:jc w:val="center"/>
              <w:rPr>
                <w:sz w:val="24"/>
                <w:lang w:val="uk-UA"/>
              </w:rPr>
            </w:pPr>
            <w:r>
              <w:rPr>
                <w:sz w:val="24"/>
                <w:lang w:val="uk-UA"/>
              </w:rPr>
              <w:t>10</w:t>
            </w:r>
          </w:p>
        </w:tc>
      </w:tr>
    </w:tbl>
    <w:p>
      <w:pPr>
        <w:jc w:val="center"/>
        <w:rPr>
          <w:b/>
          <w:sz w:val="24"/>
          <w:lang w:val="uk-UA"/>
        </w:rPr>
      </w:pPr>
    </w:p>
    <w:p>
      <w:pPr>
        <w:jc w:val="center"/>
        <w:rPr>
          <w:b/>
          <w:sz w:val="24"/>
          <w:lang w:val="uk-UA"/>
        </w:rPr>
      </w:pPr>
    </w:p>
    <w:p>
      <w:pPr>
        <w:pStyle w:val="38"/>
        <w:numPr>
          <w:ilvl w:val="0"/>
          <w:numId w:val="2"/>
        </w:numPr>
        <w:jc w:val="center"/>
        <w:rPr>
          <w:b/>
          <w:sz w:val="24"/>
          <w:lang w:val="uk-UA"/>
        </w:rPr>
      </w:pPr>
      <w:r>
        <w:rPr>
          <w:b/>
          <w:sz w:val="24"/>
          <w:lang w:val="uk-UA"/>
        </w:rPr>
        <w:t>Теми практичних занять</w:t>
      </w:r>
    </w:p>
    <w:p>
      <w:pPr>
        <w:pStyle w:val="38"/>
        <w:shd w:val="clear" w:color="auto" w:fill="FFFFFF"/>
        <w:jc w:val="center"/>
        <w:rPr>
          <w:b/>
          <w:bCs/>
          <w:sz w:val="24"/>
          <w:lang w:val="uk-UA"/>
        </w:rPr>
      </w:pPr>
      <w:r>
        <w:rPr>
          <w:b/>
          <w:bCs/>
          <w:sz w:val="24"/>
          <w:lang w:val="uk-UA"/>
        </w:rPr>
        <w:t>Денна форма навчання</w:t>
      </w:r>
    </w:p>
    <w:p>
      <w:pPr>
        <w:pStyle w:val="38"/>
        <w:jc w:val="center"/>
        <w:rPr>
          <w:b/>
          <w:sz w:val="24"/>
          <w:lang w:val="uk-UA"/>
        </w:rPr>
      </w:pPr>
    </w:p>
    <w:tbl>
      <w:tblPr>
        <w:tblStyle w:val="9"/>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ind w:left="142" w:hanging="142"/>
              <w:rPr>
                <w:sz w:val="24"/>
                <w:lang w:val="uk-UA"/>
              </w:rPr>
            </w:pPr>
            <w:r>
              <w:rPr>
                <w:sz w:val="24"/>
                <w:lang w:val="uk-UA"/>
              </w:rPr>
              <w:t>№</w:t>
            </w:r>
          </w:p>
          <w:p>
            <w:pPr>
              <w:ind w:left="142" w:hanging="142"/>
              <w:jc w:val="center"/>
              <w:rPr>
                <w:sz w:val="24"/>
                <w:lang w:val="uk-UA"/>
              </w:rPr>
            </w:pPr>
            <w:r>
              <w:rPr>
                <w:sz w:val="24"/>
                <w:lang w:val="uk-UA"/>
              </w:rPr>
              <w:t>з/п</w:t>
            </w:r>
          </w:p>
        </w:tc>
        <w:tc>
          <w:tcPr>
            <w:tcW w:w="7609" w:type="dxa"/>
            <w:vAlign w:val="center"/>
          </w:tcPr>
          <w:p>
            <w:pPr>
              <w:jc w:val="center"/>
              <w:rPr>
                <w:sz w:val="24"/>
                <w:lang w:val="uk-UA"/>
              </w:rPr>
            </w:pPr>
            <w:r>
              <w:rPr>
                <w:sz w:val="24"/>
                <w:lang w:val="uk-UA"/>
              </w:rPr>
              <w:t>Назва теми</w:t>
            </w:r>
          </w:p>
        </w:tc>
        <w:tc>
          <w:tcPr>
            <w:tcW w:w="1038" w:type="dxa"/>
            <w:vAlign w:val="center"/>
          </w:tcPr>
          <w:p>
            <w:pPr>
              <w:jc w:val="center"/>
              <w:rPr>
                <w:sz w:val="24"/>
                <w:lang w:val="uk-UA"/>
              </w:rPr>
            </w:pPr>
            <w:r>
              <w:rPr>
                <w:sz w:val="24"/>
                <w:lang w:val="uk-UA"/>
              </w:rPr>
              <w:t>Кіль-кість</w:t>
            </w:r>
          </w:p>
          <w:p>
            <w:pPr>
              <w:jc w:val="center"/>
              <w:rPr>
                <w:sz w:val="24"/>
                <w:lang w:val="uk-UA"/>
              </w:rPr>
            </w:pPr>
            <w:r>
              <w:rPr>
                <w:sz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jc w:val="center"/>
              <w:rPr>
                <w:sz w:val="24"/>
                <w:lang w:val="uk-UA"/>
              </w:rPr>
            </w:pPr>
            <w:r>
              <w:rPr>
                <w:b/>
                <w:bCs/>
                <w:sz w:val="24"/>
                <w:lang w:val="uk-UA"/>
              </w:rPr>
              <w:t xml:space="preserve">Кредит 1 </w:t>
            </w:r>
            <w:r>
              <w:rPr>
                <w:b/>
                <w:sz w:val="24"/>
                <w:lang w:val="uk-UA"/>
              </w:rPr>
              <w:t>Сучасна методологія глобальної економіки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lang w:val="uk-UA"/>
              </w:rPr>
            </w:pPr>
            <w:r>
              <w:rPr>
                <w:bCs/>
                <w:sz w:val="24"/>
                <w:lang w:val="uk-UA"/>
              </w:rPr>
              <w:t xml:space="preserve">1 </w:t>
            </w:r>
          </w:p>
        </w:tc>
        <w:tc>
          <w:tcPr>
            <w:tcW w:w="7609" w:type="dxa"/>
          </w:tcPr>
          <w:p>
            <w:pPr>
              <w:rPr>
                <w:sz w:val="24"/>
                <w:u w:val="single"/>
                <w:lang w:val="uk-UA"/>
              </w:rPr>
            </w:pPr>
            <w:r>
              <w:rPr>
                <w:sz w:val="24"/>
              </w:rPr>
              <w:t>Часові кордони феномену глобалізації</w:t>
            </w:r>
          </w:p>
        </w:tc>
        <w:tc>
          <w:tcPr>
            <w:tcW w:w="1038" w:type="dxa"/>
            <w:vAlign w:val="center"/>
          </w:tcPr>
          <w:p>
            <w:pPr>
              <w:spacing w:line="288" w:lineRule="auto"/>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lang w:val="uk-UA"/>
              </w:rPr>
            </w:pPr>
            <w:r>
              <w:rPr>
                <w:bCs/>
                <w:sz w:val="24"/>
                <w:lang w:val="uk-UA"/>
              </w:rPr>
              <w:t xml:space="preserve"> 2</w:t>
            </w:r>
          </w:p>
        </w:tc>
        <w:tc>
          <w:tcPr>
            <w:tcW w:w="7609" w:type="dxa"/>
          </w:tcPr>
          <w:p>
            <w:pPr>
              <w:rPr>
                <w:sz w:val="24"/>
                <w:lang w:val="uk-UA"/>
              </w:rPr>
            </w:pPr>
            <w:r>
              <w:rPr>
                <w:sz w:val="24"/>
              </w:rPr>
              <w:t>Сучасна методологія глобалістики</w:t>
            </w:r>
          </w:p>
        </w:tc>
        <w:tc>
          <w:tcPr>
            <w:tcW w:w="1038" w:type="dxa"/>
            <w:vAlign w:val="center"/>
          </w:tcPr>
          <w:p>
            <w:pPr>
              <w:spacing w:line="288" w:lineRule="auto"/>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p>
        </w:tc>
        <w:tc>
          <w:tcPr>
            <w:tcW w:w="7609" w:type="dxa"/>
          </w:tcPr>
          <w:p>
            <w:pPr>
              <w:spacing w:line="264" w:lineRule="auto"/>
              <w:rPr>
                <w:sz w:val="24"/>
              </w:rPr>
            </w:pPr>
            <w:r>
              <w:rPr>
                <w:b/>
                <w:bCs/>
                <w:sz w:val="24"/>
              </w:rPr>
              <w:t xml:space="preserve">Кредит 2. </w:t>
            </w:r>
            <w:r>
              <w:rPr>
                <w:b/>
                <w:sz w:val="24"/>
              </w:rPr>
              <w:t>Суперечності глобальної економіки</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 xml:space="preserve">3 </w:t>
            </w:r>
          </w:p>
        </w:tc>
        <w:tc>
          <w:tcPr>
            <w:tcW w:w="7609" w:type="dxa"/>
          </w:tcPr>
          <w:p>
            <w:pPr>
              <w:spacing w:line="264" w:lineRule="auto"/>
              <w:rPr>
                <w:sz w:val="24"/>
                <w:lang w:val="uk-UA"/>
              </w:rPr>
            </w:pPr>
            <w:r>
              <w:rPr>
                <w:sz w:val="24"/>
              </w:rPr>
              <w:t>Школи і міждисциплінарний статус глобалістики</w:t>
            </w:r>
          </w:p>
        </w:tc>
        <w:tc>
          <w:tcPr>
            <w:tcW w:w="1038" w:type="dxa"/>
            <w:vAlign w:val="center"/>
          </w:tcPr>
          <w:p>
            <w:pPr>
              <w:spacing w:line="288" w:lineRule="auto"/>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rPr>
              <w:t xml:space="preserve">4 </w:t>
            </w:r>
          </w:p>
        </w:tc>
        <w:tc>
          <w:tcPr>
            <w:tcW w:w="7609" w:type="dxa"/>
          </w:tcPr>
          <w:p>
            <w:pPr>
              <w:rPr>
                <w:bCs/>
                <w:sz w:val="24"/>
                <w:lang w:val="uk-UA"/>
              </w:rPr>
            </w:pPr>
            <w:r>
              <w:rPr>
                <w:sz w:val="24"/>
              </w:rPr>
              <w:t>Становлення глобальної економіки</w:t>
            </w:r>
          </w:p>
        </w:tc>
        <w:tc>
          <w:tcPr>
            <w:tcW w:w="1038" w:type="dxa"/>
            <w:vAlign w:val="center"/>
          </w:tcPr>
          <w:p>
            <w:pPr>
              <w:spacing w:line="288" w:lineRule="auto"/>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rPr>
            </w:pPr>
          </w:p>
        </w:tc>
        <w:tc>
          <w:tcPr>
            <w:tcW w:w="7609" w:type="dxa"/>
          </w:tcPr>
          <w:p>
            <w:pPr>
              <w:rPr>
                <w:sz w:val="24"/>
              </w:rPr>
            </w:pPr>
            <w:r>
              <w:rPr>
                <w:b/>
                <w:bCs/>
                <w:sz w:val="24"/>
              </w:rPr>
              <w:t xml:space="preserve">Кредит 3. </w:t>
            </w:r>
            <w:r>
              <w:rPr>
                <w:b/>
                <w:sz w:val="24"/>
              </w:rPr>
              <w:t>Цивілізаційні виміри глобальних економічних процесів</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5</w:t>
            </w:r>
          </w:p>
        </w:tc>
        <w:tc>
          <w:tcPr>
            <w:tcW w:w="7609" w:type="dxa"/>
          </w:tcPr>
          <w:p>
            <w:pPr>
              <w:rPr>
                <w:sz w:val="24"/>
                <w:lang w:val="uk-UA"/>
              </w:rPr>
            </w:pPr>
            <w:r>
              <w:rPr>
                <w:sz w:val="24"/>
                <w:lang w:val="uk-UA"/>
              </w:rPr>
              <w:t xml:space="preserve">Цивілізаційні виміри глобальних економічних процесів </w:t>
            </w:r>
          </w:p>
        </w:tc>
        <w:tc>
          <w:tcPr>
            <w:tcW w:w="1038" w:type="dxa"/>
            <w:vAlign w:val="center"/>
          </w:tcPr>
          <w:p>
            <w:pPr>
              <w:spacing w:line="288" w:lineRule="auto"/>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bCs/>
                <w:sz w:val="24"/>
                <w:lang w:val="uk-UA"/>
              </w:rPr>
            </w:pPr>
            <w:r>
              <w:rPr>
                <w:sz w:val="24"/>
                <w:lang w:val="uk-UA"/>
              </w:rPr>
              <w:t xml:space="preserve">6 </w:t>
            </w:r>
          </w:p>
        </w:tc>
        <w:tc>
          <w:tcPr>
            <w:tcW w:w="7609" w:type="dxa"/>
          </w:tcPr>
          <w:p>
            <w:pPr>
              <w:rPr>
                <w:sz w:val="24"/>
              </w:rPr>
            </w:pPr>
            <w:r>
              <w:rPr>
                <w:sz w:val="24"/>
              </w:rPr>
              <w:t>Суперечності і дуалізм сучасного етапу глобалізації</w:t>
            </w:r>
          </w:p>
        </w:tc>
        <w:tc>
          <w:tcPr>
            <w:tcW w:w="1038" w:type="dxa"/>
            <w:vAlign w:val="center"/>
          </w:tcPr>
          <w:p>
            <w:pPr>
              <w:spacing w:line="288" w:lineRule="auto"/>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line="288" w:lineRule="auto"/>
              <w:jc w:val="center"/>
              <w:rPr>
                <w:sz w:val="24"/>
                <w:lang w:val="uk-UA"/>
              </w:rPr>
            </w:pPr>
            <w:r>
              <w:rPr>
                <w:b/>
                <w:bCs/>
                <w:sz w:val="24"/>
              </w:rPr>
              <w:t xml:space="preserve">Кредит </w:t>
            </w:r>
            <w:r>
              <w:rPr>
                <w:b/>
                <w:bCs/>
                <w:sz w:val="24"/>
                <w:lang w:val="uk-UA"/>
              </w:rPr>
              <w:t>4</w:t>
            </w:r>
            <w:r>
              <w:rPr>
                <w:b/>
                <w:bCs/>
                <w:sz w:val="24"/>
              </w:rPr>
              <w:t>.</w:t>
            </w:r>
            <w:r>
              <w:rPr>
                <w:b/>
                <w:sz w:val="24"/>
              </w:rPr>
              <w:t xml:space="preserve"> Парадокси глобалізації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 xml:space="preserve">7 </w:t>
            </w:r>
          </w:p>
        </w:tc>
        <w:tc>
          <w:tcPr>
            <w:tcW w:w="7609" w:type="dxa"/>
          </w:tcPr>
          <w:p>
            <w:pPr>
              <w:rPr>
                <w:sz w:val="24"/>
              </w:rPr>
            </w:pPr>
            <w:r>
              <w:rPr>
                <w:sz w:val="24"/>
              </w:rPr>
              <w:t>Парадоксальна природа глобальних трансформацій</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09" w:type="dxa"/>
          </w:tcPr>
          <w:p>
            <w:pPr>
              <w:rPr>
                <w:sz w:val="24"/>
                <w:lang w:val="uk-UA"/>
              </w:rPr>
            </w:pPr>
            <w:r>
              <w:rPr>
                <w:sz w:val="24"/>
              </w:rPr>
              <w:t>8</w:t>
            </w:r>
          </w:p>
          <w:p>
            <w:pPr>
              <w:spacing w:line="264" w:lineRule="auto"/>
              <w:rPr>
                <w:sz w:val="24"/>
                <w:lang w:val="uk-UA"/>
              </w:rPr>
            </w:pPr>
          </w:p>
        </w:tc>
        <w:tc>
          <w:tcPr>
            <w:tcW w:w="7609" w:type="dxa"/>
          </w:tcPr>
          <w:p>
            <w:pPr>
              <w:rPr>
                <w:sz w:val="24"/>
                <w:lang w:val="uk-UA"/>
              </w:rPr>
            </w:pPr>
            <w:r>
              <w:rPr>
                <w:sz w:val="24"/>
              </w:rPr>
              <w:t>Альтерглобалізм та його форми</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rPr>
            </w:pPr>
          </w:p>
        </w:tc>
        <w:tc>
          <w:tcPr>
            <w:tcW w:w="7609" w:type="dxa"/>
          </w:tcPr>
          <w:p>
            <w:pPr>
              <w:jc w:val="center"/>
              <w:rPr>
                <w:sz w:val="24"/>
              </w:rPr>
            </w:pPr>
            <w:r>
              <w:rPr>
                <w:b/>
                <w:sz w:val="24"/>
              </w:rPr>
              <w:t>Кредит 5. Глобальна саморегуляція</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9</w:t>
            </w:r>
            <w:r>
              <w:rPr>
                <w:sz w:val="24"/>
              </w:rPr>
              <w:t xml:space="preserve"> </w:t>
            </w:r>
          </w:p>
        </w:tc>
        <w:tc>
          <w:tcPr>
            <w:tcW w:w="7609" w:type="dxa"/>
          </w:tcPr>
          <w:p>
            <w:pPr>
              <w:pStyle w:val="14"/>
              <w:spacing w:after="0" w:line="240" w:lineRule="auto"/>
              <w:rPr>
                <w:b/>
                <w:sz w:val="24"/>
                <w:u w:val="single"/>
                <w:lang w:val="uk-UA"/>
              </w:rPr>
            </w:pPr>
            <w:r>
              <w:rPr>
                <w:sz w:val="24"/>
              </w:rPr>
              <w:t>Конкурентна стратегія розвитку України в умовах глобалізації</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10</w:t>
            </w:r>
          </w:p>
        </w:tc>
        <w:tc>
          <w:tcPr>
            <w:tcW w:w="7609" w:type="dxa"/>
          </w:tcPr>
          <w:p>
            <w:pPr>
              <w:pStyle w:val="14"/>
              <w:spacing w:after="0" w:line="240" w:lineRule="auto"/>
              <w:rPr>
                <w:sz w:val="24"/>
              </w:rPr>
            </w:pPr>
            <w:r>
              <w:rPr>
                <w:sz w:val="24"/>
                <w:lang w:val="uk-UA"/>
              </w:rPr>
              <w:t>Регулятивні механізми глобальної економіки</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p>
        </w:tc>
        <w:tc>
          <w:tcPr>
            <w:tcW w:w="7609" w:type="dxa"/>
          </w:tcPr>
          <w:p>
            <w:pPr>
              <w:pStyle w:val="14"/>
              <w:spacing w:after="0" w:line="240" w:lineRule="auto"/>
              <w:rPr>
                <w:b/>
                <w:sz w:val="24"/>
                <w:u w:val="single"/>
                <w:lang w:val="uk-UA"/>
              </w:rPr>
            </w:pPr>
            <w:r>
              <w:rPr>
                <w:b/>
                <w:sz w:val="24"/>
                <w:u w:val="single"/>
                <w:lang w:val="uk-UA"/>
              </w:rPr>
              <w:t>Разом</w:t>
            </w:r>
          </w:p>
        </w:tc>
        <w:tc>
          <w:tcPr>
            <w:tcW w:w="1038" w:type="dxa"/>
            <w:vAlign w:val="center"/>
          </w:tcPr>
          <w:p>
            <w:pPr>
              <w:spacing w:line="288" w:lineRule="auto"/>
              <w:jc w:val="center"/>
              <w:rPr>
                <w:sz w:val="24"/>
                <w:lang w:val="uk-UA"/>
              </w:rPr>
            </w:pPr>
            <w:r>
              <w:rPr>
                <w:sz w:val="24"/>
                <w:lang w:val="uk-UA"/>
              </w:rPr>
              <w:t>16</w:t>
            </w:r>
          </w:p>
        </w:tc>
      </w:tr>
    </w:tbl>
    <w:p>
      <w:pPr>
        <w:jc w:val="center"/>
        <w:rPr>
          <w:b/>
          <w:sz w:val="24"/>
          <w:lang w:val="uk-UA"/>
        </w:rPr>
      </w:pPr>
    </w:p>
    <w:p>
      <w:pPr>
        <w:pStyle w:val="38"/>
        <w:jc w:val="center"/>
        <w:rPr>
          <w:b/>
          <w:sz w:val="24"/>
          <w:lang w:val="uk-UA"/>
        </w:rPr>
      </w:pPr>
    </w:p>
    <w:p>
      <w:pPr>
        <w:pStyle w:val="38"/>
        <w:numPr>
          <w:ilvl w:val="0"/>
          <w:numId w:val="2"/>
        </w:numPr>
        <w:jc w:val="center"/>
        <w:rPr>
          <w:b/>
          <w:sz w:val="24"/>
        </w:rPr>
      </w:pPr>
      <w:r>
        <w:rPr>
          <w:b/>
          <w:sz w:val="24"/>
        </w:rPr>
        <w:t>Лабораторні заняття</w:t>
      </w:r>
    </w:p>
    <w:p>
      <w:pPr>
        <w:pStyle w:val="38"/>
        <w:jc w:val="center"/>
        <w:rPr>
          <w:b/>
          <w:sz w:val="24"/>
          <w:lang w:val="uk-UA"/>
        </w:rPr>
      </w:pPr>
      <w:r>
        <w:rPr>
          <w:b/>
          <w:sz w:val="24"/>
          <w:lang w:val="uk-UA"/>
        </w:rPr>
        <w:t>(не передбачено навчальним планом)</w:t>
      </w:r>
    </w:p>
    <w:p>
      <w:pPr>
        <w:rPr>
          <w:b/>
          <w:sz w:val="24"/>
          <w:lang w:val="uk-UA"/>
        </w:rPr>
      </w:pPr>
    </w:p>
    <w:p>
      <w:pPr>
        <w:pStyle w:val="38"/>
        <w:numPr>
          <w:ilvl w:val="0"/>
          <w:numId w:val="2"/>
        </w:numPr>
        <w:jc w:val="center"/>
        <w:rPr>
          <w:b/>
          <w:sz w:val="24"/>
          <w:lang w:val="uk-UA"/>
        </w:rPr>
      </w:pPr>
      <w:r>
        <w:rPr>
          <w:b/>
          <w:sz w:val="24"/>
          <w:lang w:val="uk-UA"/>
        </w:rPr>
        <w:t>Самостійна робота</w:t>
      </w:r>
    </w:p>
    <w:p>
      <w:pPr>
        <w:pStyle w:val="38"/>
        <w:shd w:val="clear" w:color="auto" w:fill="FFFFFF"/>
        <w:jc w:val="center"/>
        <w:rPr>
          <w:b/>
          <w:bCs/>
          <w:sz w:val="24"/>
          <w:lang w:val="uk-UA"/>
        </w:rPr>
      </w:pPr>
      <w:r>
        <w:rPr>
          <w:b/>
          <w:bCs/>
          <w:sz w:val="24"/>
          <w:lang w:val="uk-UA"/>
        </w:rPr>
        <w:t>Денна форма навчання</w:t>
      </w:r>
    </w:p>
    <w:p>
      <w:pPr>
        <w:pStyle w:val="38"/>
        <w:jc w:val="center"/>
        <w:rPr>
          <w:b/>
          <w:sz w:val="24"/>
          <w:lang w:val="uk-UA"/>
        </w:rPr>
      </w:pPr>
    </w:p>
    <w:tbl>
      <w:tblPr>
        <w:tblStyle w:val="9"/>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ind w:left="142" w:hanging="142"/>
              <w:rPr>
                <w:sz w:val="24"/>
                <w:lang w:val="uk-UA"/>
              </w:rPr>
            </w:pPr>
            <w:r>
              <w:rPr>
                <w:sz w:val="24"/>
                <w:lang w:val="uk-UA"/>
              </w:rPr>
              <w:t>№</w:t>
            </w:r>
          </w:p>
          <w:p>
            <w:pPr>
              <w:ind w:left="142" w:hanging="142"/>
              <w:jc w:val="center"/>
              <w:rPr>
                <w:sz w:val="24"/>
                <w:lang w:val="uk-UA"/>
              </w:rPr>
            </w:pPr>
            <w:r>
              <w:rPr>
                <w:sz w:val="24"/>
                <w:lang w:val="uk-UA"/>
              </w:rPr>
              <w:t>з/п</w:t>
            </w:r>
          </w:p>
        </w:tc>
        <w:tc>
          <w:tcPr>
            <w:tcW w:w="7609" w:type="dxa"/>
            <w:vAlign w:val="center"/>
          </w:tcPr>
          <w:p>
            <w:pPr>
              <w:jc w:val="center"/>
              <w:rPr>
                <w:sz w:val="24"/>
                <w:lang w:val="uk-UA"/>
              </w:rPr>
            </w:pPr>
            <w:r>
              <w:rPr>
                <w:sz w:val="24"/>
                <w:lang w:val="uk-UA"/>
              </w:rPr>
              <w:t>Назва теми</w:t>
            </w:r>
          </w:p>
        </w:tc>
        <w:tc>
          <w:tcPr>
            <w:tcW w:w="1038" w:type="dxa"/>
            <w:vAlign w:val="center"/>
          </w:tcPr>
          <w:p>
            <w:pPr>
              <w:jc w:val="center"/>
              <w:rPr>
                <w:sz w:val="24"/>
                <w:lang w:val="uk-UA"/>
              </w:rPr>
            </w:pPr>
            <w:r>
              <w:rPr>
                <w:sz w:val="24"/>
                <w:lang w:val="uk-UA"/>
              </w:rPr>
              <w:t>Кіль-кість</w:t>
            </w:r>
          </w:p>
          <w:p>
            <w:pPr>
              <w:jc w:val="center"/>
              <w:rPr>
                <w:sz w:val="24"/>
                <w:lang w:val="uk-UA"/>
              </w:rPr>
            </w:pPr>
            <w:r>
              <w:rPr>
                <w:sz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jc w:val="center"/>
              <w:rPr>
                <w:sz w:val="24"/>
                <w:lang w:val="uk-UA"/>
              </w:rPr>
            </w:pPr>
            <w:r>
              <w:rPr>
                <w:b/>
                <w:bCs/>
                <w:sz w:val="24"/>
                <w:lang w:val="uk-UA"/>
              </w:rPr>
              <w:t xml:space="preserve">Кредит 1 </w:t>
            </w:r>
            <w:r>
              <w:rPr>
                <w:b/>
                <w:sz w:val="24"/>
                <w:lang w:val="uk-UA"/>
              </w:rPr>
              <w:t>Сучасна методологія глобальної економіки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lang w:val="uk-UA"/>
              </w:rPr>
            </w:pPr>
            <w:r>
              <w:rPr>
                <w:bCs/>
                <w:sz w:val="24"/>
                <w:lang w:val="uk-UA"/>
              </w:rPr>
              <w:t xml:space="preserve">1 </w:t>
            </w:r>
          </w:p>
        </w:tc>
        <w:tc>
          <w:tcPr>
            <w:tcW w:w="7609" w:type="dxa"/>
          </w:tcPr>
          <w:p>
            <w:pPr>
              <w:rPr>
                <w:sz w:val="24"/>
                <w:u w:val="single"/>
                <w:lang w:val="uk-UA"/>
              </w:rPr>
            </w:pPr>
            <w:r>
              <w:rPr>
                <w:sz w:val="24"/>
              </w:rPr>
              <w:t>Часові кордони феномену глобалізації</w:t>
            </w:r>
          </w:p>
        </w:tc>
        <w:tc>
          <w:tcPr>
            <w:tcW w:w="1038" w:type="dxa"/>
            <w:vAlign w:val="center"/>
          </w:tcPr>
          <w:p>
            <w:pPr>
              <w:spacing w:line="288" w:lineRule="auto"/>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lang w:val="uk-UA"/>
              </w:rPr>
            </w:pPr>
            <w:r>
              <w:rPr>
                <w:bCs/>
                <w:sz w:val="24"/>
                <w:lang w:val="uk-UA"/>
              </w:rPr>
              <w:t xml:space="preserve"> 2</w:t>
            </w:r>
          </w:p>
        </w:tc>
        <w:tc>
          <w:tcPr>
            <w:tcW w:w="7609" w:type="dxa"/>
          </w:tcPr>
          <w:p>
            <w:pPr>
              <w:rPr>
                <w:sz w:val="24"/>
                <w:lang w:val="uk-UA"/>
              </w:rPr>
            </w:pPr>
            <w:r>
              <w:rPr>
                <w:sz w:val="24"/>
              </w:rPr>
              <w:t>Сучасна методологія глобалістики</w:t>
            </w:r>
          </w:p>
        </w:tc>
        <w:tc>
          <w:tcPr>
            <w:tcW w:w="1038" w:type="dxa"/>
            <w:vAlign w:val="center"/>
          </w:tcPr>
          <w:p>
            <w:pPr>
              <w:spacing w:line="288" w:lineRule="auto"/>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p>
        </w:tc>
        <w:tc>
          <w:tcPr>
            <w:tcW w:w="7609" w:type="dxa"/>
          </w:tcPr>
          <w:p>
            <w:pPr>
              <w:spacing w:line="264" w:lineRule="auto"/>
              <w:rPr>
                <w:sz w:val="24"/>
              </w:rPr>
            </w:pPr>
            <w:r>
              <w:rPr>
                <w:b/>
                <w:bCs/>
                <w:sz w:val="24"/>
              </w:rPr>
              <w:t xml:space="preserve">Кредит 2. </w:t>
            </w:r>
            <w:r>
              <w:rPr>
                <w:b/>
                <w:sz w:val="24"/>
              </w:rPr>
              <w:t>Суперечності глобальної економіки</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 xml:space="preserve">3 </w:t>
            </w:r>
          </w:p>
        </w:tc>
        <w:tc>
          <w:tcPr>
            <w:tcW w:w="7609" w:type="dxa"/>
          </w:tcPr>
          <w:p>
            <w:pPr>
              <w:spacing w:line="264" w:lineRule="auto"/>
              <w:rPr>
                <w:sz w:val="24"/>
                <w:lang w:val="uk-UA"/>
              </w:rPr>
            </w:pPr>
            <w:r>
              <w:rPr>
                <w:sz w:val="24"/>
              </w:rPr>
              <w:t>Школи і міждисциплінарний статус глобалістики</w:t>
            </w:r>
          </w:p>
        </w:tc>
        <w:tc>
          <w:tcPr>
            <w:tcW w:w="1038" w:type="dxa"/>
            <w:vAlign w:val="center"/>
          </w:tcPr>
          <w:p>
            <w:pPr>
              <w:spacing w:line="288" w:lineRule="auto"/>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rPr>
              <w:t xml:space="preserve">4 </w:t>
            </w:r>
          </w:p>
        </w:tc>
        <w:tc>
          <w:tcPr>
            <w:tcW w:w="7609" w:type="dxa"/>
          </w:tcPr>
          <w:p>
            <w:pPr>
              <w:rPr>
                <w:bCs/>
                <w:sz w:val="24"/>
                <w:lang w:val="uk-UA"/>
              </w:rPr>
            </w:pPr>
            <w:r>
              <w:rPr>
                <w:sz w:val="24"/>
              </w:rPr>
              <w:t>Становлення глобальної економіки</w:t>
            </w:r>
          </w:p>
        </w:tc>
        <w:tc>
          <w:tcPr>
            <w:tcW w:w="1038" w:type="dxa"/>
            <w:vAlign w:val="center"/>
          </w:tcPr>
          <w:p>
            <w:pPr>
              <w:spacing w:line="288" w:lineRule="auto"/>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rPr>
            </w:pPr>
          </w:p>
        </w:tc>
        <w:tc>
          <w:tcPr>
            <w:tcW w:w="7609" w:type="dxa"/>
          </w:tcPr>
          <w:p>
            <w:pPr>
              <w:rPr>
                <w:sz w:val="24"/>
              </w:rPr>
            </w:pPr>
            <w:r>
              <w:rPr>
                <w:b/>
                <w:bCs/>
                <w:sz w:val="24"/>
              </w:rPr>
              <w:t xml:space="preserve">Кредит 3. </w:t>
            </w:r>
            <w:r>
              <w:rPr>
                <w:b/>
                <w:sz w:val="24"/>
              </w:rPr>
              <w:t>Цивілізаційні виміри глобальних економічних процесів</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5</w:t>
            </w:r>
          </w:p>
        </w:tc>
        <w:tc>
          <w:tcPr>
            <w:tcW w:w="7609" w:type="dxa"/>
          </w:tcPr>
          <w:p>
            <w:pPr>
              <w:rPr>
                <w:sz w:val="24"/>
                <w:lang w:val="uk-UA"/>
              </w:rPr>
            </w:pPr>
            <w:r>
              <w:rPr>
                <w:sz w:val="24"/>
                <w:lang w:val="uk-UA"/>
              </w:rPr>
              <w:t xml:space="preserve">Цивілізаційні виміри глобальних економічних процесів </w:t>
            </w:r>
          </w:p>
        </w:tc>
        <w:tc>
          <w:tcPr>
            <w:tcW w:w="1038" w:type="dxa"/>
            <w:vAlign w:val="center"/>
          </w:tcPr>
          <w:p>
            <w:pPr>
              <w:spacing w:line="288" w:lineRule="auto"/>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bCs/>
                <w:sz w:val="24"/>
                <w:lang w:val="uk-UA"/>
              </w:rPr>
            </w:pPr>
            <w:r>
              <w:rPr>
                <w:sz w:val="24"/>
                <w:lang w:val="uk-UA"/>
              </w:rPr>
              <w:t xml:space="preserve">6 </w:t>
            </w:r>
          </w:p>
        </w:tc>
        <w:tc>
          <w:tcPr>
            <w:tcW w:w="7609" w:type="dxa"/>
          </w:tcPr>
          <w:p>
            <w:pPr>
              <w:rPr>
                <w:sz w:val="24"/>
              </w:rPr>
            </w:pPr>
            <w:r>
              <w:rPr>
                <w:sz w:val="24"/>
              </w:rPr>
              <w:t>Суперечності і дуалізм сучасного етапу глобалізації</w:t>
            </w:r>
          </w:p>
        </w:tc>
        <w:tc>
          <w:tcPr>
            <w:tcW w:w="1038" w:type="dxa"/>
            <w:vAlign w:val="center"/>
          </w:tcPr>
          <w:p>
            <w:pPr>
              <w:spacing w:line="288" w:lineRule="auto"/>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line="288" w:lineRule="auto"/>
              <w:jc w:val="center"/>
              <w:rPr>
                <w:sz w:val="24"/>
                <w:lang w:val="uk-UA"/>
              </w:rPr>
            </w:pPr>
            <w:r>
              <w:rPr>
                <w:b/>
                <w:bCs/>
                <w:sz w:val="24"/>
              </w:rPr>
              <w:t xml:space="preserve">Кредит </w:t>
            </w:r>
            <w:r>
              <w:rPr>
                <w:b/>
                <w:bCs/>
                <w:sz w:val="24"/>
                <w:lang w:val="uk-UA"/>
              </w:rPr>
              <w:t>4</w:t>
            </w:r>
            <w:r>
              <w:rPr>
                <w:b/>
                <w:bCs/>
                <w:sz w:val="24"/>
              </w:rPr>
              <w:t>.</w:t>
            </w:r>
            <w:r>
              <w:rPr>
                <w:b/>
                <w:sz w:val="24"/>
              </w:rPr>
              <w:t xml:space="preserve"> Парадокси глобалізації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 xml:space="preserve">7 </w:t>
            </w:r>
          </w:p>
        </w:tc>
        <w:tc>
          <w:tcPr>
            <w:tcW w:w="7609" w:type="dxa"/>
          </w:tcPr>
          <w:p>
            <w:pPr>
              <w:rPr>
                <w:sz w:val="24"/>
              </w:rPr>
            </w:pPr>
            <w:r>
              <w:rPr>
                <w:sz w:val="24"/>
              </w:rPr>
              <w:t>Парадоксальна природа глобальних трансформацій</w:t>
            </w:r>
          </w:p>
        </w:tc>
        <w:tc>
          <w:tcPr>
            <w:tcW w:w="1038" w:type="dxa"/>
            <w:vAlign w:val="center"/>
          </w:tcPr>
          <w:p>
            <w:pPr>
              <w:spacing w:line="288" w:lineRule="auto"/>
              <w:jc w:val="center"/>
              <w:rPr>
                <w:sz w:val="24"/>
                <w:lang w:val="uk-UA"/>
              </w:rPr>
            </w:pPr>
            <w:r>
              <w:rPr>
                <w:sz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09" w:type="dxa"/>
          </w:tcPr>
          <w:p>
            <w:pPr>
              <w:rPr>
                <w:sz w:val="24"/>
                <w:lang w:val="uk-UA"/>
              </w:rPr>
            </w:pPr>
            <w:r>
              <w:rPr>
                <w:sz w:val="24"/>
              </w:rPr>
              <w:t>8</w:t>
            </w:r>
          </w:p>
          <w:p>
            <w:pPr>
              <w:spacing w:line="264" w:lineRule="auto"/>
              <w:rPr>
                <w:sz w:val="24"/>
                <w:lang w:val="uk-UA"/>
              </w:rPr>
            </w:pPr>
          </w:p>
        </w:tc>
        <w:tc>
          <w:tcPr>
            <w:tcW w:w="7609" w:type="dxa"/>
          </w:tcPr>
          <w:p>
            <w:pPr>
              <w:rPr>
                <w:sz w:val="24"/>
                <w:lang w:val="uk-UA"/>
              </w:rPr>
            </w:pPr>
            <w:r>
              <w:rPr>
                <w:sz w:val="24"/>
              </w:rPr>
              <w:t>Альтерглобалізм та його форми</w:t>
            </w:r>
          </w:p>
        </w:tc>
        <w:tc>
          <w:tcPr>
            <w:tcW w:w="1038" w:type="dxa"/>
            <w:vAlign w:val="center"/>
          </w:tcPr>
          <w:p>
            <w:pPr>
              <w:spacing w:line="288" w:lineRule="auto"/>
              <w:jc w:val="center"/>
              <w:rPr>
                <w:sz w:val="24"/>
                <w:lang w:val="uk-UA"/>
              </w:rPr>
            </w:pPr>
            <w:r>
              <w:rPr>
                <w:sz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rPr>
            </w:pPr>
          </w:p>
        </w:tc>
        <w:tc>
          <w:tcPr>
            <w:tcW w:w="7609" w:type="dxa"/>
          </w:tcPr>
          <w:p>
            <w:pPr>
              <w:jc w:val="center"/>
              <w:rPr>
                <w:sz w:val="24"/>
              </w:rPr>
            </w:pPr>
            <w:r>
              <w:rPr>
                <w:b/>
                <w:sz w:val="24"/>
              </w:rPr>
              <w:t>Кредит 5. Глобальна саморегуляція</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9</w:t>
            </w:r>
            <w:r>
              <w:rPr>
                <w:sz w:val="24"/>
              </w:rPr>
              <w:t xml:space="preserve"> </w:t>
            </w:r>
          </w:p>
        </w:tc>
        <w:tc>
          <w:tcPr>
            <w:tcW w:w="7609" w:type="dxa"/>
          </w:tcPr>
          <w:p>
            <w:pPr>
              <w:pStyle w:val="14"/>
              <w:spacing w:after="0" w:line="240" w:lineRule="auto"/>
              <w:rPr>
                <w:b/>
                <w:sz w:val="24"/>
                <w:u w:val="single"/>
                <w:lang w:val="uk-UA"/>
              </w:rPr>
            </w:pPr>
            <w:r>
              <w:rPr>
                <w:sz w:val="24"/>
              </w:rPr>
              <w:t>Конкурентна стратегія розвитку України в умовах глобалізації</w:t>
            </w:r>
          </w:p>
        </w:tc>
        <w:tc>
          <w:tcPr>
            <w:tcW w:w="1038" w:type="dxa"/>
            <w:vAlign w:val="center"/>
          </w:tcPr>
          <w:p>
            <w:pPr>
              <w:spacing w:line="288" w:lineRule="auto"/>
              <w:jc w:val="center"/>
              <w:rPr>
                <w:sz w:val="24"/>
                <w:lang w:val="uk-UA"/>
              </w:rPr>
            </w:pPr>
            <w:r>
              <w:rPr>
                <w:sz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10</w:t>
            </w:r>
          </w:p>
        </w:tc>
        <w:tc>
          <w:tcPr>
            <w:tcW w:w="7609" w:type="dxa"/>
          </w:tcPr>
          <w:p>
            <w:pPr>
              <w:pStyle w:val="14"/>
              <w:spacing w:after="0" w:line="240" w:lineRule="auto"/>
              <w:rPr>
                <w:sz w:val="24"/>
              </w:rPr>
            </w:pPr>
            <w:r>
              <w:rPr>
                <w:sz w:val="24"/>
                <w:lang w:val="uk-UA"/>
              </w:rPr>
              <w:t>Регулятивні механізми глобальної економіки</w:t>
            </w:r>
          </w:p>
        </w:tc>
        <w:tc>
          <w:tcPr>
            <w:tcW w:w="1038" w:type="dxa"/>
            <w:vAlign w:val="center"/>
          </w:tcPr>
          <w:p>
            <w:pPr>
              <w:spacing w:line="288" w:lineRule="auto"/>
              <w:jc w:val="center"/>
              <w:rPr>
                <w:sz w:val="24"/>
                <w:lang w:val="uk-UA"/>
              </w:rPr>
            </w:pPr>
            <w:r>
              <w:rPr>
                <w:sz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p>
        </w:tc>
        <w:tc>
          <w:tcPr>
            <w:tcW w:w="7609" w:type="dxa"/>
          </w:tcPr>
          <w:p>
            <w:pPr>
              <w:pStyle w:val="14"/>
              <w:spacing w:after="0" w:line="240" w:lineRule="auto"/>
              <w:rPr>
                <w:b/>
                <w:sz w:val="24"/>
                <w:u w:val="single"/>
                <w:lang w:val="uk-UA"/>
              </w:rPr>
            </w:pPr>
            <w:r>
              <w:rPr>
                <w:b/>
                <w:sz w:val="24"/>
                <w:u w:val="single"/>
                <w:lang w:val="uk-UA"/>
              </w:rPr>
              <w:t>Разом</w:t>
            </w:r>
          </w:p>
        </w:tc>
        <w:tc>
          <w:tcPr>
            <w:tcW w:w="1038" w:type="dxa"/>
            <w:vAlign w:val="center"/>
          </w:tcPr>
          <w:p>
            <w:pPr>
              <w:spacing w:line="288" w:lineRule="auto"/>
              <w:jc w:val="center"/>
              <w:rPr>
                <w:sz w:val="24"/>
                <w:lang w:val="uk-UA"/>
              </w:rPr>
            </w:pPr>
            <w:r>
              <w:rPr>
                <w:sz w:val="24"/>
                <w:lang w:val="uk-UA"/>
              </w:rPr>
              <w:t>124</w:t>
            </w:r>
          </w:p>
        </w:tc>
      </w:tr>
    </w:tbl>
    <w:p>
      <w:pPr>
        <w:jc w:val="center"/>
        <w:rPr>
          <w:b/>
          <w:sz w:val="24"/>
          <w:lang w:val="uk-UA"/>
        </w:rPr>
      </w:pPr>
    </w:p>
    <w:p>
      <w:pPr>
        <w:ind w:left="7513" w:hanging="6946"/>
        <w:jc w:val="center"/>
        <w:rPr>
          <w:b/>
          <w:sz w:val="24"/>
          <w:lang w:val="uk-UA"/>
        </w:rPr>
      </w:pPr>
    </w:p>
    <w:p>
      <w:pPr>
        <w:rPr>
          <w:b/>
          <w:sz w:val="24"/>
        </w:rPr>
      </w:pPr>
    </w:p>
    <w:p>
      <w:pPr>
        <w:pStyle w:val="38"/>
        <w:numPr>
          <w:ilvl w:val="0"/>
          <w:numId w:val="3"/>
        </w:numPr>
        <w:jc w:val="center"/>
        <w:rPr>
          <w:b/>
          <w:sz w:val="24"/>
        </w:rPr>
      </w:pPr>
      <w:r>
        <w:rPr>
          <w:b/>
          <w:sz w:val="24"/>
        </w:rPr>
        <w:t>Індивідуальне навчально-дослідне завдання</w:t>
      </w:r>
    </w:p>
    <w:p>
      <w:pPr>
        <w:pStyle w:val="38"/>
        <w:jc w:val="center"/>
        <w:rPr>
          <w:b/>
          <w:sz w:val="24"/>
          <w:lang w:val="uk-UA"/>
        </w:rPr>
      </w:pPr>
      <w:r>
        <w:rPr>
          <w:b/>
          <w:sz w:val="24"/>
          <w:lang w:val="uk-UA"/>
        </w:rPr>
        <w:t>(не передбачено навчальним планом)</w:t>
      </w:r>
    </w:p>
    <w:p>
      <w:pPr>
        <w:ind w:left="720"/>
        <w:contextualSpacing/>
        <w:rPr>
          <w:b/>
          <w:sz w:val="24"/>
        </w:rPr>
      </w:pPr>
    </w:p>
    <w:p>
      <w:pPr>
        <w:numPr>
          <w:ilvl w:val="0"/>
          <w:numId w:val="3"/>
        </w:numPr>
        <w:contextualSpacing/>
        <w:jc w:val="center"/>
        <w:rPr>
          <w:b/>
          <w:sz w:val="24"/>
        </w:rPr>
      </w:pPr>
      <w:r>
        <w:rPr>
          <w:b/>
          <w:sz w:val="24"/>
        </w:rPr>
        <w:t>Форми роботи та критерії оцінювання</w:t>
      </w:r>
    </w:p>
    <w:p>
      <w:pPr>
        <w:ind w:left="360"/>
        <w:contextualSpacing/>
        <w:rPr>
          <w:rFonts w:eastAsia="Calibri"/>
          <w:sz w:val="24"/>
        </w:rPr>
      </w:pPr>
      <w:r>
        <w:rPr>
          <w:rFonts w:eastAsia="Calibri"/>
          <w:sz w:val="24"/>
        </w:rPr>
        <w:t xml:space="preserve">Рейтинговий контроль знань студентів здійснюється за 100-бальною шкалою: </w:t>
      </w:r>
    </w:p>
    <w:p>
      <w:pPr>
        <w:ind w:left="360"/>
        <w:contextualSpacing/>
        <w:jc w:val="center"/>
        <w:rPr>
          <w:b/>
          <w:sz w:val="24"/>
        </w:rPr>
      </w:pPr>
      <w:r>
        <w:rPr>
          <w:b/>
          <w:sz w:val="24"/>
        </w:rPr>
        <w:t>Шкала оцінювання: національна та ECTS</w:t>
      </w:r>
    </w:p>
    <w:tbl>
      <w:tblPr>
        <w:tblStyle w:val="9"/>
        <w:tblW w:w="0" w:type="auto"/>
        <w:tblInd w:w="-72" w:type="dxa"/>
        <w:tblLayout w:type="fixed"/>
        <w:tblCellMar>
          <w:top w:w="0" w:type="dxa"/>
          <w:left w:w="108" w:type="dxa"/>
          <w:bottom w:w="0" w:type="dxa"/>
          <w:right w:w="108" w:type="dxa"/>
        </w:tblCellMar>
      </w:tblPr>
      <w:tblGrid>
        <w:gridCol w:w="1877"/>
        <w:gridCol w:w="1705"/>
        <w:gridCol w:w="2718"/>
        <w:gridCol w:w="3060"/>
      </w:tblGrid>
      <w:tr>
        <w:tblPrEx>
          <w:tblCellMar>
            <w:top w:w="0" w:type="dxa"/>
            <w:left w:w="108" w:type="dxa"/>
            <w:bottom w:w="0" w:type="dxa"/>
            <w:right w:w="108" w:type="dxa"/>
          </w:tblCellMar>
        </w:tblPrEx>
        <w:trPr>
          <w:trHeight w:val="420" w:hRule="atLeast"/>
        </w:trPr>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sz w:val="24"/>
              </w:rPr>
            </w:pPr>
            <w:r>
              <w:rPr>
                <w:rFonts w:eastAsia="Calibri"/>
                <w:sz w:val="24"/>
              </w:rPr>
              <w:t>ОЦІНКА</w:t>
            </w:r>
          </w:p>
          <w:p>
            <w:pPr>
              <w:tabs>
                <w:tab w:val="left" w:pos="2160"/>
                <w:tab w:val="left" w:pos="4800"/>
                <w:tab w:val="left" w:pos="7080"/>
              </w:tabs>
              <w:autoSpaceDE w:val="0"/>
              <w:autoSpaceDN w:val="0"/>
              <w:adjustRightInd w:val="0"/>
              <w:contextualSpacing/>
              <w:jc w:val="center"/>
              <w:rPr>
                <w:rFonts w:eastAsia="Calibri"/>
                <w:sz w:val="24"/>
              </w:rPr>
            </w:pPr>
            <w:r>
              <w:rPr>
                <w:rFonts w:eastAsia="Calibri"/>
                <w:sz w:val="24"/>
              </w:rPr>
              <w:t>ЄКТС</w:t>
            </w:r>
          </w:p>
        </w:tc>
        <w:tc>
          <w:tcPr>
            <w:tcW w:w="170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sz w:val="24"/>
              </w:rPr>
            </w:pPr>
            <w:r>
              <w:rPr>
                <w:rFonts w:eastAsia="Calibri"/>
                <w:sz w:val="24"/>
              </w:rPr>
              <w:t>СУМА БАЛІВ</w:t>
            </w:r>
          </w:p>
        </w:tc>
        <w:tc>
          <w:tcPr>
            <w:tcW w:w="5778"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sz w:val="24"/>
                <w:lang w:val="en-US"/>
              </w:rPr>
            </w:pPr>
            <w:r>
              <w:rPr>
                <w:rFonts w:eastAsia="Calibri"/>
                <w:sz w:val="24"/>
              </w:rPr>
              <w:t xml:space="preserve">ОЦІНКА ЗА НАЦІОНАЛЬНОЮ ШКАЛОЮ </w:t>
            </w:r>
          </w:p>
        </w:tc>
      </w:tr>
      <w:tr>
        <w:tblPrEx>
          <w:tblCellMar>
            <w:top w:w="0" w:type="dxa"/>
            <w:left w:w="108" w:type="dxa"/>
            <w:bottom w:w="0" w:type="dxa"/>
            <w:right w:w="108" w:type="dxa"/>
          </w:tblCellMar>
        </w:tblPrEx>
        <w:trPr>
          <w:trHeight w:val="131" w:hRule="atLeast"/>
        </w:trPr>
        <w:tc>
          <w:tcPr>
            <w:tcW w:w="1877"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rFonts w:eastAsia="Calibri"/>
                <w:sz w:val="24"/>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rFonts w:eastAsia="Calibri"/>
                <w:sz w:val="24"/>
              </w:rPr>
            </w:pPr>
          </w:p>
        </w:tc>
        <w:tc>
          <w:tcPr>
            <w:tcW w:w="2718"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sz w:val="24"/>
                <w:lang w:val="en-US"/>
              </w:rPr>
            </w:pPr>
            <w:r>
              <w:rPr>
                <w:rFonts w:eastAsia="Calibri"/>
                <w:sz w:val="24"/>
              </w:rPr>
              <w:t xml:space="preserve">екзамен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sz w:val="24"/>
                <w:lang w:val="en-US"/>
              </w:rPr>
            </w:pPr>
            <w:r>
              <w:rPr>
                <w:rFonts w:eastAsia="Calibri"/>
                <w:sz w:val="24"/>
              </w:rPr>
              <w:t>залік</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A</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90-100</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5 (відмінно)</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5/відм./зараховано</w:t>
            </w:r>
          </w:p>
        </w:tc>
      </w:tr>
      <w:tr>
        <w:tblPrEx>
          <w:tblCellMar>
            <w:top w:w="0" w:type="dxa"/>
            <w:left w:w="108" w:type="dxa"/>
            <w:bottom w:w="0" w:type="dxa"/>
            <w:right w:w="108" w:type="dxa"/>
          </w:tblCellMar>
        </w:tblPrEx>
        <w:trPr>
          <w:trHeight w:val="27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B</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80-89</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4 (добре)</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4/добре/ зараховано</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C</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65-79</w:t>
            </w:r>
          </w:p>
        </w:tc>
        <w:tc>
          <w:tcPr>
            <w:tcW w:w="2718"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4"/>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4"/>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D</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55-64</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3 (задовільно) </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3/задов./ зараховано</w:t>
            </w:r>
          </w:p>
          <w:p>
            <w:pPr>
              <w:contextualSpacing/>
              <w:jc w:val="center"/>
              <w:rPr>
                <w:sz w:val="24"/>
              </w:rPr>
            </w:pPr>
            <w:r>
              <w:rPr>
                <w:sz w:val="24"/>
              </w:rPr>
              <w:t> </w:t>
            </w:r>
          </w:p>
        </w:tc>
      </w:tr>
      <w:tr>
        <w:tblPrEx>
          <w:tblCellMar>
            <w:top w:w="0" w:type="dxa"/>
            <w:left w:w="108" w:type="dxa"/>
            <w:bottom w:w="0" w:type="dxa"/>
            <w:right w:w="108" w:type="dxa"/>
          </w:tblCellMar>
        </w:tblPrEx>
        <w:trPr>
          <w:trHeight w:val="42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E</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50-54</w:t>
            </w:r>
          </w:p>
        </w:tc>
        <w:tc>
          <w:tcPr>
            <w:tcW w:w="2718"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4"/>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4"/>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FX</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35-49</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2 (незадовільно)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Не зараховано</w:t>
            </w:r>
          </w:p>
        </w:tc>
      </w:tr>
    </w:tbl>
    <w:p>
      <w:pPr>
        <w:ind w:firstLine="567"/>
        <w:contextualSpacing/>
        <w:jc w:val="both"/>
        <w:rPr>
          <w:color w:val="000000"/>
          <w:sz w:val="24"/>
        </w:rPr>
      </w:pPr>
      <w:r>
        <w:rPr>
          <w:b/>
          <w:color w:val="000000"/>
          <w:sz w:val="24"/>
        </w:rPr>
        <w:t>Форми поточного та підсумкового контролю.</w:t>
      </w:r>
      <w:r>
        <w:rPr>
          <w:b/>
          <w:color w:val="000000"/>
          <w:sz w:val="24"/>
          <w:lang w:val="uk-UA"/>
        </w:rPr>
        <w:t xml:space="preserve"> </w:t>
      </w:r>
      <w:r>
        <w:rPr>
          <w:color w:val="000000"/>
          <w:sz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написання і захист реферату, ессе.</w:t>
      </w:r>
    </w:p>
    <w:p>
      <w:pPr>
        <w:ind w:firstLine="567"/>
        <w:contextualSpacing/>
        <w:jc w:val="both"/>
        <w:rPr>
          <w:color w:val="000000"/>
          <w:sz w:val="24"/>
        </w:rPr>
      </w:pPr>
      <w:r>
        <w:rPr>
          <w:color w:val="000000"/>
          <w:sz w:val="24"/>
        </w:rPr>
        <w:t>Завданням підсумкового контролю (КР</w:t>
      </w:r>
      <w:r>
        <w:rPr>
          <w:rFonts w:eastAsia="Calibri"/>
          <w:sz w:val="24"/>
        </w:rPr>
        <w:t xml:space="preserve">, </w:t>
      </w:r>
      <w:r>
        <w:rPr>
          <w:color w:val="000000"/>
          <w:sz w:val="24"/>
        </w:rPr>
        <w:t>залік) є перевірка глибини засвоєння студентом програмового матеріалу.</w:t>
      </w:r>
    </w:p>
    <w:p>
      <w:pPr>
        <w:shd w:val="clear" w:color="auto" w:fill="FFFFFF"/>
        <w:ind w:firstLine="567"/>
        <w:contextualSpacing/>
        <w:rPr>
          <w:i/>
          <w:sz w:val="24"/>
        </w:rPr>
      </w:pPr>
      <w:r>
        <w:rPr>
          <w:i/>
          <w:sz w:val="24"/>
        </w:rPr>
        <w:t>Критерії оцінювання відповідей на практичних заняттях:</w:t>
      </w:r>
    </w:p>
    <w:p>
      <w:pPr>
        <w:shd w:val="clear" w:color="auto" w:fill="FFFFFF"/>
        <w:ind w:firstLine="567"/>
        <w:contextualSpacing/>
        <w:jc w:val="both"/>
        <w:rPr>
          <w:color w:val="000000"/>
          <w:sz w:val="24"/>
        </w:rPr>
      </w:pPr>
      <w:r>
        <w:rPr>
          <w:color w:val="000000"/>
          <w:sz w:val="24"/>
        </w:rPr>
        <w:t>Студенту виставляється відмінно якщо він в</w:t>
      </w:r>
      <w:r>
        <w:rPr>
          <w:sz w:val="24"/>
        </w:rPr>
        <w:t xml:space="preserve">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w:t>
      </w:r>
    </w:p>
    <w:p>
      <w:pPr>
        <w:shd w:val="clear" w:color="auto" w:fill="FFFFFF"/>
        <w:ind w:firstLine="567"/>
        <w:contextualSpacing/>
        <w:jc w:val="both"/>
        <w:rPr>
          <w:color w:val="000000"/>
          <w:sz w:val="24"/>
        </w:rPr>
      </w:pPr>
      <w:r>
        <w:rPr>
          <w:color w:val="000000"/>
          <w:sz w:val="24"/>
        </w:rPr>
        <w:t xml:space="preserve">Студенту виставляється дуже добре якщо він </w:t>
      </w:r>
      <w:r>
        <w:rPr>
          <w:sz w:val="24"/>
        </w:rPr>
        <w:t xml:space="preserve">повно володіє навчальним матеріалом, аргументовано його викладає під час усних виступів та письмових відповідей, глибоко розкриває зміст теоретичних питань та практичних завдань. </w:t>
      </w:r>
    </w:p>
    <w:p>
      <w:pPr>
        <w:shd w:val="clear" w:color="auto" w:fill="FFFFFF"/>
        <w:ind w:firstLine="567"/>
        <w:contextualSpacing/>
        <w:jc w:val="both"/>
        <w:rPr>
          <w:color w:val="000000"/>
          <w:sz w:val="24"/>
        </w:rPr>
      </w:pPr>
      <w:r>
        <w:rPr>
          <w:color w:val="000000"/>
          <w:sz w:val="24"/>
        </w:rPr>
        <w:t>Студенту виставляється добре якщо він д</w:t>
      </w:r>
      <w:r>
        <w:rPr>
          <w:sz w:val="24"/>
        </w:rPr>
        <w:t>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r>
        <w:rPr>
          <w:color w:val="000000"/>
          <w:sz w:val="24"/>
        </w:rPr>
        <w:t>.</w:t>
      </w:r>
    </w:p>
    <w:p>
      <w:pPr>
        <w:shd w:val="clear" w:color="auto" w:fill="FFFFFF"/>
        <w:ind w:firstLine="567"/>
        <w:contextualSpacing/>
        <w:jc w:val="both"/>
        <w:rPr>
          <w:sz w:val="24"/>
        </w:rPr>
      </w:pPr>
      <w:r>
        <w:rPr>
          <w:color w:val="000000"/>
          <w:sz w:val="24"/>
        </w:rPr>
        <w:t>Студенту виставляється достатньо</w:t>
      </w:r>
      <w:r>
        <w:rPr>
          <w:sz w:val="24"/>
        </w:rPr>
        <w:t xml:space="preserve"> </w:t>
      </w:r>
      <w:r>
        <w:rPr>
          <w:color w:val="000000"/>
          <w:sz w:val="24"/>
        </w:rPr>
        <w:t>якщо він в</w:t>
      </w:r>
      <w:r>
        <w:rPr>
          <w:sz w:val="24"/>
        </w:rPr>
        <w:t xml:space="preserve">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w:t>
      </w:r>
    </w:p>
    <w:p>
      <w:pPr>
        <w:shd w:val="clear" w:color="auto" w:fill="FFFFFF"/>
        <w:tabs>
          <w:tab w:val="left" w:pos="567"/>
        </w:tabs>
        <w:ind w:firstLine="567"/>
        <w:contextualSpacing/>
        <w:jc w:val="both"/>
        <w:rPr>
          <w:color w:val="000000"/>
          <w:sz w:val="24"/>
        </w:rPr>
      </w:pPr>
      <w:r>
        <w:rPr>
          <w:color w:val="000000"/>
          <w:sz w:val="24"/>
        </w:rPr>
        <w:t>Студенту виставляється мінімальний задовільно якщо він н</w:t>
      </w:r>
      <w:r>
        <w:rPr>
          <w:sz w:val="24"/>
        </w:rPr>
        <w:t>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w:t>
      </w:r>
    </w:p>
    <w:p>
      <w:pPr>
        <w:shd w:val="clear" w:color="auto" w:fill="FFFFFF"/>
        <w:tabs>
          <w:tab w:val="left" w:pos="567"/>
        </w:tabs>
        <w:ind w:firstLine="567"/>
        <w:contextualSpacing/>
        <w:jc w:val="both"/>
        <w:rPr>
          <w:color w:val="000000"/>
          <w:sz w:val="24"/>
          <w:lang w:val="uk-UA"/>
        </w:rPr>
      </w:pPr>
      <w:r>
        <w:rPr>
          <w:color w:val="000000"/>
          <w:sz w:val="24"/>
        </w:rPr>
        <w:t xml:space="preserve">Кількість балів у кінці </w:t>
      </w:r>
      <w:r>
        <w:rPr>
          <w:b/>
          <w:color w:val="000000"/>
          <w:sz w:val="24"/>
        </w:rPr>
        <w:t>семестру</w:t>
      </w:r>
      <w:r>
        <w:rPr>
          <w:color w:val="000000"/>
          <w:sz w:val="24"/>
        </w:rPr>
        <w:t xml:space="preserve"> повинна складати</w:t>
      </w:r>
      <w:r>
        <w:rPr>
          <w:color w:val="000000"/>
          <w:sz w:val="24"/>
          <w:lang w:val="uk-UA"/>
        </w:rPr>
        <w:t>:</w:t>
      </w:r>
    </w:p>
    <w:p>
      <w:pPr>
        <w:shd w:val="clear" w:color="auto" w:fill="FFFFFF"/>
        <w:tabs>
          <w:tab w:val="left" w:pos="567"/>
        </w:tabs>
        <w:ind w:firstLine="567"/>
        <w:contextualSpacing/>
        <w:jc w:val="both"/>
        <w:rPr>
          <w:color w:val="000000"/>
          <w:sz w:val="24"/>
          <w:lang w:val="uk-UA"/>
        </w:rPr>
      </w:pPr>
      <w:r>
        <w:rPr>
          <w:color w:val="000000"/>
          <w:sz w:val="24"/>
        </w:rPr>
        <w:t xml:space="preserve">від </w:t>
      </w:r>
      <w:r>
        <w:rPr>
          <w:color w:val="000000"/>
          <w:sz w:val="24"/>
          <w:lang w:val="uk-UA"/>
        </w:rPr>
        <w:t>300</w:t>
      </w:r>
      <w:r>
        <w:rPr>
          <w:color w:val="000000"/>
          <w:sz w:val="24"/>
        </w:rPr>
        <w:t xml:space="preserve"> до </w:t>
      </w:r>
      <w:r>
        <w:rPr>
          <w:color w:val="000000"/>
          <w:sz w:val="24"/>
          <w:lang w:val="uk-UA"/>
        </w:rPr>
        <w:t>5</w:t>
      </w:r>
      <w:r>
        <w:rPr>
          <w:color w:val="000000"/>
          <w:sz w:val="24"/>
        </w:rPr>
        <w:t xml:space="preserve">00 балів (за </w:t>
      </w:r>
      <w:r>
        <w:rPr>
          <w:color w:val="000000"/>
          <w:sz w:val="24"/>
          <w:lang w:val="uk-UA"/>
        </w:rPr>
        <w:t xml:space="preserve">5 </w:t>
      </w:r>
      <w:r>
        <w:rPr>
          <w:color w:val="000000"/>
          <w:sz w:val="24"/>
        </w:rPr>
        <w:t>кредит</w:t>
      </w:r>
      <w:r>
        <w:rPr>
          <w:color w:val="000000"/>
          <w:sz w:val="24"/>
          <w:lang w:val="uk-UA"/>
        </w:rPr>
        <w:t xml:space="preserve">ів  </w:t>
      </w:r>
      <w:r>
        <w:rPr>
          <w:color w:val="000000"/>
          <w:sz w:val="24"/>
        </w:rPr>
        <w:t>)</w:t>
      </w:r>
      <w:r>
        <w:rPr>
          <w:color w:val="000000"/>
          <w:sz w:val="24"/>
          <w:lang w:val="uk-UA"/>
        </w:rPr>
        <w:t xml:space="preserve"> </w:t>
      </w:r>
    </w:p>
    <w:p>
      <w:pPr>
        <w:shd w:val="clear" w:color="auto" w:fill="FFFFFF"/>
        <w:tabs>
          <w:tab w:val="left" w:pos="567"/>
        </w:tabs>
        <w:ind w:firstLine="567"/>
        <w:contextualSpacing/>
        <w:jc w:val="both"/>
        <w:rPr>
          <w:sz w:val="24"/>
          <w:lang w:val="uk-UA"/>
        </w:rPr>
      </w:pPr>
      <w:r>
        <w:rPr>
          <w:sz w:val="24"/>
          <w:lang w:val="uk-UA"/>
        </w:rPr>
        <w:t xml:space="preserve">Відповідний </w:t>
      </w:r>
      <w:r>
        <w:rPr>
          <w:b/>
          <w:sz w:val="24"/>
          <w:lang w:val="uk-UA"/>
        </w:rPr>
        <w:t>розподіл балів, які отримують студенти</w:t>
      </w:r>
      <w:r>
        <w:rPr>
          <w:sz w:val="24"/>
          <w:lang w:val="uk-UA"/>
        </w:rPr>
        <w:t xml:space="preserve"> по спеціальності</w:t>
      </w:r>
    </w:p>
    <w:p>
      <w:pPr>
        <w:shd w:val="clear" w:color="auto" w:fill="FFFFFF"/>
        <w:tabs>
          <w:tab w:val="left" w:pos="567"/>
        </w:tabs>
        <w:ind w:firstLine="567"/>
        <w:contextualSpacing/>
        <w:jc w:val="center"/>
        <w:rPr>
          <w:b/>
          <w:sz w:val="24"/>
          <w:lang w:val="uk-UA"/>
        </w:rPr>
      </w:pPr>
    </w:p>
    <w:tbl>
      <w:tblPr>
        <w:tblStyle w:val="9"/>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474"/>
        <w:gridCol w:w="709"/>
        <w:gridCol w:w="425"/>
        <w:gridCol w:w="567"/>
        <w:gridCol w:w="516"/>
        <w:gridCol w:w="1072"/>
        <w:gridCol w:w="658"/>
        <w:gridCol w:w="992"/>
        <w:gridCol w:w="971"/>
        <w:gridCol w:w="21"/>
        <w:gridCol w:w="829"/>
        <w:gridCol w:w="22"/>
        <w:gridCol w:w="794"/>
        <w:gridCol w:w="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608" w:hRule="atLeast"/>
        </w:trPr>
        <w:tc>
          <w:tcPr>
            <w:tcW w:w="7044" w:type="dxa"/>
            <w:gridSpan w:val="10"/>
          </w:tcPr>
          <w:p>
            <w:pPr>
              <w:jc w:val="center"/>
              <w:rPr>
                <w:b/>
                <w:sz w:val="24"/>
                <w:lang w:val="uk-UA"/>
              </w:rPr>
            </w:pPr>
            <w:r>
              <w:rPr>
                <w:sz w:val="24"/>
              </w:rPr>
              <w:t>Поточне оцінювання та самостійна робота</w:t>
            </w:r>
          </w:p>
        </w:tc>
        <w:tc>
          <w:tcPr>
            <w:tcW w:w="850" w:type="dxa"/>
            <w:gridSpan w:val="2"/>
          </w:tcPr>
          <w:p>
            <w:pPr>
              <w:contextualSpacing/>
              <w:jc w:val="center"/>
              <w:rPr>
                <w:sz w:val="24"/>
              </w:rPr>
            </w:pPr>
            <w:r>
              <w:rPr>
                <w:sz w:val="24"/>
              </w:rPr>
              <w:t xml:space="preserve">КР </w:t>
            </w:r>
          </w:p>
        </w:tc>
        <w:tc>
          <w:tcPr>
            <w:tcW w:w="816" w:type="dxa"/>
            <w:gridSpan w:val="2"/>
          </w:tcPr>
          <w:p>
            <w:pPr>
              <w:contextualSpacing/>
              <w:jc w:val="center"/>
              <w:rPr>
                <w:sz w:val="24"/>
              </w:rPr>
            </w:pPr>
            <w:r>
              <w:rPr>
                <w:sz w:val="24"/>
              </w:rPr>
              <w:t>Накопичуваль</w:t>
            </w:r>
          </w:p>
          <w:p>
            <w:pPr>
              <w:contextualSpacing/>
              <w:jc w:val="center"/>
              <w:rPr>
                <w:sz w:val="24"/>
              </w:rPr>
            </w:pPr>
            <w:r>
              <w:rPr>
                <w:sz w:val="24"/>
              </w:rPr>
              <w:t>ні бали/сума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60" w:type="dxa"/>
            <w:textDirection w:val="btLr"/>
          </w:tcPr>
          <w:p>
            <w:pPr>
              <w:ind w:left="113" w:right="113"/>
              <w:jc w:val="center"/>
              <w:rPr>
                <w:sz w:val="24"/>
              </w:rPr>
            </w:pPr>
            <w:r>
              <w:rPr>
                <w:sz w:val="24"/>
              </w:rPr>
              <w:t>Т1</w:t>
            </w:r>
          </w:p>
        </w:tc>
        <w:tc>
          <w:tcPr>
            <w:tcW w:w="474" w:type="dxa"/>
            <w:textDirection w:val="btLr"/>
          </w:tcPr>
          <w:p>
            <w:pPr>
              <w:ind w:left="113" w:right="113"/>
              <w:jc w:val="center"/>
              <w:rPr>
                <w:sz w:val="24"/>
              </w:rPr>
            </w:pPr>
            <w:r>
              <w:rPr>
                <w:sz w:val="24"/>
              </w:rPr>
              <w:t>Т2</w:t>
            </w:r>
          </w:p>
        </w:tc>
        <w:tc>
          <w:tcPr>
            <w:tcW w:w="709" w:type="dxa"/>
            <w:textDirection w:val="btLr"/>
          </w:tcPr>
          <w:p>
            <w:pPr>
              <w:ind w:left="113" w:right="113"/>
              <w:jc w:val="center"/>
              <w:rPr>
                <w:sz w:val="24"/>
              </w:rPr>
            </w:pPr>
            <w:r>
              <w:rPr>
                <w:sz w:val="24"/>
              </w:rPr>
              <w:t>Т3</w:t>
            </w:r>
          </w:p>
        </w:tc>
        <w:tc>
          <w:tcPr>
            <w:tcW w:w="425" w:type="dxa"/>
            <w:textDirection w:val="btLr"/>
          </w:tcPr>
          <w:p>
            <w:pPr>
              <w:ind w:left="113" w:right="113"/>
              <w:jc w:val="center"/>
              <w:rPr>
                <w:sz w:val="24"/>
              </w:rPr>
            </w:pPr>
            <w:r>
              <w:rPr>
                <w:sz w:val="24"/>
              </w:rPr>
              <w:t>Т4</w:t>
            </w:r>
          </w:p>
        </w:tc>
        <w:tc>
          <w:tcPr>
            <w:tcW w:w="567" w:type="dxa"/>
            <w:textDirection w:val="btLr"/>
          </w:tcPr>
          <w:p>
            <w:pPr>
              <w:ind w:left="113" w:right="113"/>
              <w:jc w:val="center"/>
              <w:rPr>
                <w:sz w:val="24"/>
              </w:rPr>
            </w:pPr>
            <w:r>
              <w:rPr>
                <w:sz w:val="24"/>
              </w:rPr>
              <w:t>Т5</w:t>
            </w:r>
          </w:p>
        </w:tc>
        <w:tc>
          <w:tcPr>
            <w:tcW w:w="516" w:type="dxa"/>
            <w:textDirection w:val="btLr"/>
          </w:tcPr>
          <w:p>
            <w:pPr>
              <w:ind w:left="113" w:right="113"/>
              <w:jc w:val="center"/>
              <w:rPr>
                <w:sz w:val="24"/>
              </w:rPr>
            </w:pPr>
            <w:r>
              <w:rPr>
                <w:sz w:val="24"/>
              </w:rPr>
              <w:t>Т6</w:t>
            </w:r>
          </w:p>
        </w:tc>
        <w:tc>
          <w:tcPr>
            <w:tcW w:w="1072" w:type="dxa"/>
            <w:textDirection w:val="btLr"/>
          </w:tcPr>
          <w:p>
            <w:pPr>
              <w:ind w:left="113" w:right="113"/>
              <w:jc w:val="center"/>
              <w:rPr>
                <w:sz w:val="24"/>
              </w:rPr>
            </w:pPr>
            <w:r>
              <w:rPr>
                <w:sz w:val="24"/>
              </w:rPr>
              <w:t>Т7</w:t>
            </w:r>
          </w:p>
        </w:tc>
        <w:tc>
          <w:tcPr>
            <w:tcW w:w="658" w:type="dxa"/>
            <w:textDirection w:val="btLr"/>
          </w:tcPr>
          <w:p>
            <w:pPr>
              <w:ind w:left="113" w:right="113"/>
              <w:jc w:val="center"/>
              <w:rPr>
                <w:sz w:val="24"/>
              </w:rPr>
            </w:pPr>
            <w:r>
              <w:rPr>
                <w:sz w:val="24"/>
              </w:rPr>
              <w:t>Т8</w:t>
            </w:r>
          </w:p>
        </w:tc>
        <w:tc>
          <w:tcPr>
            <w:tcW w:w="992" w:type="dxa"/>
            <w:textDirection w:val="btLr"/>
          </w:tcPr>
          <w:p>
            <w:pPr>
              <w:ind w:left="113" w:right="113"/>
              <w:jc w:val="center"/>
              <w:rPr>
                <w:sz w:val="24"/>
              </w:rPr>
            </w:pPr>
            <w:r>
              <w:rPr>
                <w:sz w:val="24"/>
              </w:rPr>
              <w:t>Т9</w:t>
            </w:r>
          </w:p>
        </w:tc>
        <w:tc>
          <w:tcPr>
            <w:tcW w:w="992" w:type="dxa"/>
            <w:gridSpan w:val="2"/>
            <w:textDirection w:val="btLr"/>
          </w:tcPr>
          <w:p>
            <w:pPr>
              <w:ind w:left="113" w:right="113"/>
              <w:jc w:val="center"/>
              <w:rPr>
                <w:sz w:val="24"/>
                <w:lang w:val="uk-UA"/>
              </w:rPr>
            </w:pPr>
            <w:r>
              <w:rPr>
                <w:sz w:val="24"/>
                <w:lang w:val="uk-UA"/>
              </w:rPr>
              <w:t>Т 10</w:t>
            </w:r>
          </w:p>
        </w:tc>
        <w:tc>
          <w:tcPr>
            <w:tcW w:w="851" w:type="dxa"/>
            <w:gridSpan w:val="2"/>
            <w:vMerge w:val="restart"/>
          </w:tcPr>
          <w:p>
            <w:pPr>
              <w:jc w:val="center"/>
              <w:rPr>
                <w:sz w:val="24"/>
                <w:lang w:val="uk-UA"/>
              </w:rPr>
            </w:pPr>
            <w:r>
              <w:rPr>
                <w:b/>
                <w:sz w:val="24"/>
                <w:lang w:val="uk-UA"/>
              </w:rPr>
              <w:t>100</w:t>
            </w:r>
          </w:p>
        </w:tc>
        <w:tc>
          <w:tcPr>
            <w:tcW w:w="850" w:type="dxa"/>
            <w:gridSpan w:val="2"/>
            <w:vMerge w:val="restart"/>
          </w:tcPr>
          <w:p>
            <w:pPr>
              <w:jc w:val="center"/>
              <w:rPr>
                <w:sz w:val="24"/>
              </w:rPr>
            </w:pPr>
            <w:r>
              <w:rPr>
                <w:sz w:val="24"/>
                <w:lang w:val="uk-UA"/>
              </w:rPr>
              <w:t>5</w:t>
            </w:r>
            <w:r>
              <w:rPr>
                <w:sz w:val="24"/>
              </w:rPr>
              <w:t>00/</w:t>
            </w:r>
          </w:p>
          <w:p>
            <w:pPr>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sz w:val="24"/>
                <w:lang w:val="uk-UA"/>
              </w:rPr>
            </w:pPr>
            <w:r>
              <w:rPr>
                <w:sz w:val="24"/>
                <w:lang w:val="uk-UA"/>
              </w:rPr>
              <w:t>40</w:t>
            </w:r>
          </w:p>
        </w:tc>
        <w:tc>
          <w:tcPr>
            <w:tcW w:w="474" w:type="dxa"/>
          </w:tcPr>
          <w:p>
            <w:pPr>
              <w:jc w:val="center"/>
              <w:rPr>
                <w:sz w:val="24"/>
                <w:lang w:val="uk-UA"/>
              </w:rPr>
            </w:pPr>
            <w:r>
              <w:rPr>
                <w:sz w:val="24"/>
                <w:lang w:val="uk-UA"/>
              </w:rPr>
              <w:t>40</w:t>
            </w:r>
          </w:p>
        </w:tc>
        <w:tc>
          <w:tcPr>
            <w:tcW w:w="709" w:type="dxa"/>
          </w:tcPr>
          <w:p>
            <w:pPr>
              <w:rPr>
                <w:sz w:val="24"/>
                <w:lang w:val="uk-UA"/>
              </w:rPr>
            </w:pPr>
            <w:r>
              <w:rPr>
                <w:sz w:val="24"/>
                <w:lang w:val="uk-UA"/>
              </w:rPr>
              <w:t>40</w:t>
            </w:r>
          </w:p>
        </w:tc>
        <w:tc>
          <w:tcPr>
            <w:tcW w:w="425" w:type="dxa"/>
          </w:tcPr>
          <w:p>
            <w:pPr>
              <w:rPr>
                <w:sz w:val="24"/>
                <w:lang w:val="uk-UA"/>
              </w:rPr>
            </w:pPr>
            <w:r>
              <w:rPr>
                <w:sz w:val="24"/>
                <w:lang w:val="uk-UA"/>
              </w:rPr>
              <w:t>40</w:t>
            </w:r>
          </w:p>
        </w:tc>
        <w:tc>
          <w:tcPr>
            <w:tcW w:w="567" w:type="dxa"/>
          </w:tcPr>
          <w:p>
            <w:pPr>
              <w:rPr>
                <w:sz w:val="24"/>
                <w:lang w:val="uk-UA"/>
              </w:rPr>
            </w:pPr>
            <w:r>
              <w:rPr>
                <w:sz w:val="24"/>
                <w:lang w:val="uk-UA"/>
              </w:rPr>
              <w:t>40</w:t>
            </w:r>
          </w:p>
        </w:tc>
        <w:tc>
          <w:tcPr>
            <w:tcW w:w="516" w:type="dxa"/>
          </w:tcPr>
          <w:p>
            <w:pPr>
              <w:rPr>
                <w:sz w:val="24"/>
                <w:lang w:val="uk-UA"/>
              </w:rPr>
            </w:pPr>
            <w:r>
              <w:rPr>
                <w:sz w:val="24"/>
                <w:lang w:val="uk-UA"/>
              </w:rPr>
              <w:t>40</w:t>
            </w:r>
          </w:p>
        </w:tc>
        <w:tc>
          <w:tcPr>
            <w:tcW w:w="1072" w:type="dxa"/>
          </w:tcPr>
          <w:p>
            <w:pPr>
              <w:rPr>
                <w:sz w:val="24"/>
                <w:lang w:val="uk-UA"/>
              </w:rPr>
            </w:pPr>
            <w:r>
              <w:rPr>
                <w:sz w:val="24"/>
                <w:lang w:val="uk-UA"/>
              </w:rPr>
              <w:t>40</w:t>
            </w:r>
          </w:p>
        </w:tc>
        <w:tc>
          <w:tcPr>
            <w:tcW w:w="658" w:type="dxa"/>
          </w:tcPr>
          <w:p>
            <w:pPr>
              <w:rPr>
                <w:sz w:val="24"/>
                <w:lang w:val="uk-UA"/>
              </w:rPr>
            </w:pPr>
            <w:r>
              <w:rPr>
                <w:sz w:val="24"/>
                <w:lang w:val="uk-UA"/>
              </w:rPr>
              <w:t>40</w:t>
            </w:r>
          </w:p>
        </w:tc>
        <w:tc>
          <w:tcPr>
            <w:tcW w:w="992" w:type="dxa"/>
          </w:tcPr>
          <w:p>
            <w:pPr>
              <w:rPr>
                <w:sz w:val="24"/>
                <w:lang w:val="uk-UA"/>
              </w:rPr>
            </w:pPr>
            <w:r>
              <w:rPr>
                <w:sz w:val="24"/>
                <w:lang w:val="uk-UA"/>
              </w:rPr>
              <w:t>40</w:t>
            </w:r>
          </w:p>
        </w:tc>
        <w:tc>
          <w:tcPr>
            <w:tcW w:w="992" w:type="dxa"/>
            <w:gridSpan w:val="2"/>
          </w:tcPr>
          <w:p>
            <w:pPr>
              <w:rPr>
                <w:sz w:val="24"/>
                <w:lang w:val="uk-UA"/>
              </w:rPr>
            </w:pPr>
            <w:r>
              <w:rPr>
                <w:sz w:val="24"/>
                <w:lang w:val="uk-UA"/>
              </w:rPr>
              <w:t>40</w:t>
            </w:r>
          </w:p>
        </w:tc>
        <w:tc>
          <w:tcPr>
            <w:tcW w:w="851" w:type="dxa"/>
            <w:gridSpan w:val="2"/>
            <w:vMerge w:val="continue"/>
          </w:tcPr>
          <w:p>
            <w:pPr>
              <w:jc w:val="center"/>
              <w:rPr>
                <w:b/>
                <w:sz w:val="24"/>
              </w:rPr>
            </w:pPr>
          </w:p>
        </w:tc>
        <w:tc>
          <w:tcPr>
            <w:tcW w:w="850" w:type="dxa"/>
            <w:gridSpan w:val="2"/>
            <w:vMerge w:val="continue"/>
          </w:tcPr>
          <w:p>
            <w:pPr>
              <w:jc w:val="center"/>
              <w:rPr>
                <w:b/>
                <w:sz w:val="24"/>
              </w:rPr>
            </w:pPr>
          </w:p>
        </w:tc>
      </w:tr>
    </w:tbl>
    <w:p>
      <w:pPr>
        <w:ind w:left="360"/>
        <w:contextualSpacing/>
        <w:rPr>
          <w:b/>
          <w:sz w:val="24"/>
          <w:lang w:val="uk-UA"/>
        </w:rPr>
      </w:pPr>
    </w:p>
    <w:p>
      <w:pPr>
        <w:contextualSpacing/>
        <w:jc w:val="center"/>
        <w:rPr>
          <w:b/>
          <w:sz w:val="24"/>
          <w:lang w:val="uk-UA"/>
        </w:rPr>
      </w:pPr>
    </w:p>
    <w:p>
      <w:pPr>
        <w:contextualSpacing/>
        <w:jc w:val="center"/>
        <w:rPr>
          <w:b/>
          <w:sz w:val="24"/>
          <w:lang w:val="uk-UA"/>
        </w:rPr>
      </w:pPr>
    </w:p>
    <w:p>
      <w:pPr>
        <w:contextualSpacing/>
        <w:jc w:val="center"/>
        <w:rPr>
          <w:b/>
          <w:sz w:val="24"/>
          <w:lang w:val="uk-UA"/>
        </w:rPr>
      </w:pPr>
    </w:p>
    <w:p>
      <w:pPr>
        <w:contextualSpacing/>
        <w:jc w:val="center"/>
        <w:rPr>
          <w:b/>
          <w:sz w:val="24"/>
          <w:lang w:val="uk-UA"/>
        </w:rPr>
      </w:pPr>
    </w:p>
    <w:p>
      <w:pPr>
        <w:contextualSpacing/>
        <w:jc w:val="center"/>
        <w:rPr>
          <w:b/>
          <w:i/>
          <w:sz w:val="24"/>
        </w:rPr>
      </w:pPr>
      <w:r>
        <w:rPr>
          <w:b/>
          <w:sz w:val="24"/>
          <w:lang w:val="uk-UA"/>
        </w:rPr>
        <w:t>10</w:t>
      </w:r>
      <w:r>
        <w:rPr>
          <w:b/>
          <w:sz w:val="24"/>
        </w:rPr>
        <w:t>. Засоби ді</w:t>
      </w:r>
      <w:r>
        <w:rPr>
          <w:b/>
          <w:sz w:val="24"/>
          <w:lang w:val="uk-UA"/>
        </w:rPr>
        <w:t>а</w:t>
      </w:r>
      <w:r>
        <w:rPr>
          <w:b/>
          <w:sz w:val="24"/>
        </w:rPr>
        <w:t>гностики</w:t>
      </w:r>
    </w:p>
    <w:p>
      <w:pPr>
        <w:ind w:left="142" w:firstLine="567"/>
        <w:contextualSpacing/>
        <w:jc w:val="both"/>
        <w:rPr>
          <w:b/>
          <w:sz w:val="24"/>
        </w:rPr>
      </w:pPr>
      <w:r>
        <w:rPr>
          <w:b/>
          <w:sz w:val="24"/>
        </w:rPr>
        <w:t>Засобами діагностики та методами демонстрування результатів навчання є:</w:t>
      </w:r>
      <w:r>
        <w:rPr>
          <w:sz w:val="24"/>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pPr>
        <w:contextualSpacing/>
        <w:jc w:val="center"/>
        <w:rPr>
          <w:b/>
          <w:sz w:val="24"/>
        </w:rPr>
      </w:pPr>
      <w:r>
        <w:rPr>
          <w:b/>
          <w:sz w:val="24"/>
        </w:rPr>
        <w:t>1</w:t>
      </w:r>
      <w:r>
        <w:rPr>
          <w:b/>
          <w:sz w:val="24"/>
          <w:lang w:val="uk-UA"/>
        </w:rPr>
        <w:t>1</w:t>
      </w:r>
      <w:r>
        <w:rPr>
          <w:b/>
          <w:sz w:val="24"/>
        </w:rPr>
        <w:t>. Методи навчання</w:t>
      </w:r>
    </w:p>
    <w:p>
      <w:pPr>
        <w:tabs>
          <w:tab w:val="left" w:pos="900"/>
        </w:tabs>
        <w:ind w:firstLine="567"/>
        <w:jc w:val="both"/>
        <w:rPr>
          <w:sz w:val="24"/>
          <w:lang w:val="uk-UA"/>
        </w:rPr>
      </w:pPr>
      <w:r>
        <w:rPr>
          <w:sz w:val="24"/>
          <w:lang w:val="uk-UA"/>
        </w:rPr>
        <w:t xml:space="preserve">Для  засвоєння студентами навчального матеріалу використовуються такі методи навчання:  </w:t>
      </w:r>
    </w:p>
    <w:p>
      <w:pPr>
        <w:numPr>
          <w:ilvl w:val="0"/>
          <w:numId w:val="4"/>
        </w:numPr>
        <w:tabs>
          <w:tab w:val="left" w:pos="900"/>
        </w:tabs>
        <w:ind w:left="0" w:firstLine="567"/>
        <w:jc w:val="both"/>
        <w:rPr>
          <w:sz w:val="24"/>
          <w:lang w:val="uk-UA"/>
        </w:rPr>
      </w:pPr>
      <w:r>
        <w:rPr>
          <w:sz w:val="24"/>
          <w:lang w:val="uk-UA"/>
        </w:rPr>
        <w:t>методи організації і здійснення навчально-пізнавальної діяльності;</w:t>
      </w:r>
    </w:p>
    <w:p>
      <w:pPr>
        <w:numPr>
          <w:ilvl w:val="0"/>
          <w:numId w:val="4"/>
        </w:numPr>
        <w:tabs>
          <w:tab w:val="left" w:pos="900"/>
        </w:tabs>
        <w:ind w:left="0" w:firstLine="567"/>
        <w:jc w:val="both"/>
        <w:rPr>
          <w:sz w:val="24"/>
          <w:lang w:val="uk-UA"/>
        </w:rPr>
      </w:pPr>
      <w:r>
        <w:rPr>
          <w:sz w:val="24"/>
          <w:lang w:val="uk-UA"/>
        </w:rPr>
        <w:t>методи стимулювання і мотивації навчальної діяльності;</w:t>
      </w:r>
    </w:p>
    <w:p>
      <w:pPr>
        <w:numPr>
          <w:ilvl w:val="0"/>
          <w:numId w:val="4"/>
        </w:numPr>
        <w:tabs>
          <w:tab w:val="left" w:pos="900"/>
        </w:tabs>
        <w:ind w:left="0" w:firstLine="567"/>
        <w:jc w:val="both"/>
        <w:rPr>
          <w:sz w:val="24"/>
          <w:lang w:val="uk-UA"/>
        </w:rPr>
      </w:pPr>
      <w:r>
        <w:rPr>
          <w:sz w:val="24"/>
          <w:lang w:val="uk-UA"/>
        </w:rPr>
        <w:t xml:space="preserve">методи контролю і самоконтролю за ефективністю навчально-пізнавальної діяльності.                                      </w:t>
      </w:r>
    </w:p>
    <w:p>
      <w:pPr>
        <w:tabs>
          <w:tab w:val="left" w:pos="900"/>
        </w:tabs>
        <w:ind w:firstLine="567"/>
        <w:jc w:val="both"/>
        <w:rPr>
          <w:sz w:val="24"/>
          <w:lang w:val="uk-UA"/>
        </w:rPr>
      </w:pPr>
      <w:r>
        <w:rPr>
          <w:sz w:val="24"/>
          <w:lang w:val="uk-UA"/>
        </w:rPr>
        <w:t xml:space="preserve">І. </w:t>
      </w:r>
      <w:r>
        <w:rPr>
          <w:i/>
          <w:sz w:val="24"/>
          <w:lang w:val="uk-UA"/>
        </w:rPr>
        <w:t>Словесні методи навчання</w:t>
      </w:r>
      <w:r>
        <w:rPr>
          <w:sz w:val="24"/>
          <w:lang w:val="uk-UA"/>
        </w:rPr>
        <w:t>(розповідь, лекція, бесіда і ін.)</w:t>
      </w:r>
    </w:p>
    <w:p>
      <w:pPr>
        <w:numPr>
          <w:ilvl w:val="0"/>
          <w:numId w:val="5"/>
        </w:numPr>
        <w:tabs>
          <w:tab w:val="left" w:pos="900"/>
        </w:tabs>
        <w:ind w:left="0" w:firstLine="567"/>
        <w:jc w:val="both"/>
        <w:rPr>
          <w:sz w:val="24"/>
          <w:lang w:val="uk-UA"/>
        </w:rPr>
      </w:pPr>
      <w:r>
        <w:rPr>
          <w:sz w:val="24"/>
          <w:lang w:val="uk-UA"/>
        </w:rPr>
        <w:t>Розповіді (усна розповідь викладання навчального матеріалу, яка не переривається питаннями навчаємих: розповідь-вступ, розповідь-викладання, розповідь-висновок.</w:t>
      </w:r>
    </w:p>
    <w:p>
      <w:pPr>
        <w:numPr>
          <w:ilvl w:val="0"/>
          <w:numId w:val="5"/>
        </w:numPr>
        <w:tabs>
          <w:tab w:val="left" w:pos="900"/>
        </w:tabs>
        <w:ind w:left="0" w:firstLine="567"/>
        <w:jc w:val="both"/>
        <w:rPr>
          <w:sz w:val="24"/>
          <w:lang w:val="uk-UA"/>
        </w:rPr>
      </w:pPr>
      <w:r>
        <w:rPr>
          <w:sz w:val="24"/>
          <w:lang w:val="uk-UA"/>
        </w:rPr>
        <w:t>Навчальна лекція (викладення матеріалу, що відрізняється великою ємністю, ніж розповіді, великою складністю логічних побудов, образів, доказів і узагальнень).</w:t>
      </w:r>
    </w:p>
    <w:p>
      <w:pPr>
        <w:numPr>
          <w:ilvl w:val="0"/>
          <w:numId w:val="5"/>
        </w:numPr>
        <w:tabs>
          <w:tab w:val="left" w:pos="900"/>
        </w:tabs>
        <w:ind w:left="0" w:firstLine="567"/>
        <w:jc w:val="both"/>
        <w:rPr>
          <w:sz w:val="24"/>
          <w:lang w:val="uk-UA"/>
        </w:rPr>
      </w:pPr>
      <w:r>
        <w:rPr>
          <w:sz w:val="24"/>
          <w:lang w:val="uk-UA"/>
        </w:rPr>
        <w:t>Бесіда(організується з допомогою ретельно продуманої системи питань, що поступово підводять учнів до засвоєння системи фактів, нового поняття або закономірності.).</w:t>
      </w:r>
    </w:p>
    <w:p>
      <w:pPr>
        <w:tabs>
          <w:tab w:val="left" w:pos="900"/>
        </w:tabs>
        <w:ind w:firstLine="567"/>
        <w:jc w:val="both"/>
        <w:rPr>
          <w:sz w:val="24"/>
          <w:lang w:val="uk-UA"/>
        </w:rPr>
      </w:pPr>
      <w:r>
        <w:rPr>
          <w:sz w:val="24"/>
          <w:lang w:val="uk-UA"/>
        </w:rPr>
        <w:t xml:space="preserve">ІІ.   </w:t>
      </w:r>
      <w:r>
        <w:rPr>
          <w:i/>
          <w:sz w:val="24"/>
          <w:lang w:val="uk-UA"/>
        </w:rPr>
        <w:t>Наочні методи навчання</w:t>
      </w:r>
      <w:r>
        <w:rPr>
          <w:sz w:val="24"/>
          <w:lang w:val="uk-UA"/>
        </w:rPr>
        <w:t>(візуальне сприймання дійсності).</w:t>
      </w:r>
    </w:p>
    <w:p>
      <w:pPr>
        <w:tabs>
          <w:tab w:val="left" w:pos="900"/>
        </w:tabs>
        <w:ind w:firstLine="567"/>
        <w:jc w:val="both"/>
        <w:rPr>
          <w:sz w:val="24"/>
          <w:lang w:val="uk-UA"/>
        </w:rPr>
      </w:pPr>
      <w:r>
        <w:rPr>
          <w:sz w:val="24"/>
          <w:lang w:val="uk-UA"/>
        </w:rPr>
        <w:t xml:space="preserve">ІІІ. </w:t>
      </w:r>
      <w:r>
        <w:rPr>
          <w:i/>
          <w:sz w:val="24"/>
          <w:lang w:val="uk-UA"/>
        </w:rPr>
        <w:t xml:space="preserve">Практичні методи навчання </w:t>
      </w:r>
      <w:r>
        <w:rPr>
          <w:sz w:val="24"/>
          <w:lang w:val="uk-UA"/>
        </w:rPr>
        <w:t>(постановка завдання, планування його виконання, оперативного стимулювання, регулювання і контролю, аналізу підсумків практичної роботи, виявлення причин недоліків, корегування навчання для повного досягнення мети).</w:t>
      </w:r>
    </w:p>
    <w:p>
      <w:pPr>
        <w:tabs>
          <w:tab w:val="left" w:pos="900"/>
        </w:tabs>
        <w:ind w:firstLine="567"/>
        <w:jc w:val="both"/>
        <w:rPr>
          <w:sz w:val="24"/>
          <w:lang w:val="uk-UA"/>
        </w:rPr>
      </w:pPr>
      <w:r>
        <w:rPr>
          <w:sz w:val="24"/>
          <w:lang w:val="uk-UA"/>
        </w:rPr>
        <w:t xml:space="preserve">IV. </w:t>
      </w:r>
      <w:r>
        <w:rPr>
          <w:i/>
          <w:sz w:val="24"/>
          <w:lang w:val="uk-UA"/>
        </w:rPr>
        <w:t>Індуктивні методи навчання</w:t>
      </w:r>
      <w:r>
        <w:rPr>
          <w:sz w:val="24"/>
          <w:lang w:val="uk-UA"/>
        </w:rPr>
        <w:t>(викладаються спочатку факти, демонструється досвід, наочність, організується виконання вправ, поступово підводячи до узагальнень, визначення понять, формулювання законів).</w:t>
      </w:r>
    </w:p>
    <w:p>
      <w:pPr>
        <w:tabs>
          <w:tab w:val="left" w:pos="900"/>
        </w:tabs>
        <w:ind w:firstLine="567"/>
        <w:jc w:val="both"/>
        <w:rPr>
          <w:sz w:val="24"/>
          <w:lang w:val="uk-UA"/>
        </w:rPr>
      </w:pPr>
      <w:r>
        <w:rPr>
          <w:sz w:val="24"/>
          <w:lang w:val="en-US"/>
        </w:rPr>
        <w:t>V</w:t>
      </w:r>
      <w:r>
        <w:rPr>
          <w:sz w:val="24"/>
        </w:rPr>
        <w:t xml:space="preserve">. </w:t>
      </w:r>
      <w:r>
        <w:rPr>
          <w:i/>
          <w:sz w:val="24"/>
          <w:lang w:val="uk-UA"/>
        </w:rPr>
        <w:t>Д</w:t>
      </w:r>
      <w:r>
        <w:rPr>
          <w:i/>
          <w:sz w:val="24"/>
        </w:rPr>
        <w:t>едуктивні методи навчання</w:t>
      </w:r>
      <w:r>
        <w:rPr>
          <w:i/>
          <w:sz w:val="24"/>
          <w:lang w:val="uk-UA"/>
        </w:rPr>
        <w:t xml:space="preserve"> </w:t>
      </w:r>
      <w:r>
        <w:rPr>
          <w:sz w:val="24"/>
          <w:lang w:val="uk-UA"/>
        </w:rPr>
        <w:t>(повідомляється загальне положення, формулу, закон, а після цього поступово починається наведення прикладів, більш конкретні задачі.).</w:t>
      </w:r>
    </w:p>
    <w:p>
      <w:pPr>
        <w:tabs>
          <w:tab w:val="left" w:pos="900"/>
        </w:tabs>
        <w:ind w:firstLine="567"/>
        <w:jc w:val="both"/>
        <w:rPr>
          <w:sz w:val="24"/>
          <w:lang w:val="uk-UA"/>
        </w:rPr>
      </w:pPr>
      <w:r>
        <w:rPr>
          <w:sz w:val="24"/>
          <w:lang w:val="uk-UA"/>
        </w:rPr>
        <w:t xml:space="preserve">VI . </w:t>
      </w:r>
      <w:r>
        <w:rPr>
          <w:i/>
          <w:sz w:val="24"/>
          <w:lang w:val="uk-UA"/>
        </w:rPr>
        <w:t>Репродуктивні  методи навчання</w:t>
      </w:r>
      <w:r>
        <w:rPr>
          <w:sz w:val="24"/>
          <w:lang w:val="uk-UA"/>
        </w:rPr>
        <w:t>(застосування за зразком раніше або щойно придбаних знань, відпрацьовування практичних вмінь і навиків).</w:t>
      </w:r>
    </w:p>
    <w:p>
      <w:pPr>
        <w:tabs>
          <w:tab w:val="left" w:pos="900"/>
        </w:tabs>
        <w:ind w:firstLine="567"/>
        <w:jc w:val="both"/>
        <w:rPr>
          <w:sz w:val="24"/>
          <w:lang w:val="uk-UA"/>
        </w:rPr>
      </w:pPr>
      <w:r>
        <w:rPr>
          <w:sz w:val="24"/>
          <w:lang w:val="uk-UA"/>
        </w:rPr>
        <w:t xml:space="preserve">VIІ. </w:t>
      </w:r>
      <w:r>
        <w:rPr>
          <w:i/>
          <w:sz w:val="24"/>
          <w:lang w:val="uk-UA"/>
        </w:rPr>
        <w:t>Проблемно-пошукові методи</w:t>
      </w:r>
      <w:r>
        <w:rPr>
          <w:sz w:val="24"/>
          <w:lang w:val="uk-UA"/>
        </w:rPr>
        <w:t>(створюється проблемна ситуація (ставиться питання, пропонується задача, експериментальне завдання), організується колективне обговорення можливих підходів до рішення проблемної ситуації, стимулюється висування гіпотез, тощо.).</w:t>
      </w:r>
    </w:p>
    <w:p>
      <w:pPr>
        <w:ind w:firstLine="567"/>
        <w:contextualSpacing/>
        <w:jc w:val="both"/>
        <w:rPr>
          <w:sz w:val="24"/>
          <w:lang w:val="uk-UA"/>
        </w:rPr>
      </w:pPr>
    </w:p>
    <w:p>
      <w:pPr>
        <w:shd w:val="clear" w:color="auto" w:fill="FFFFFF"/>
        <w:ind w:firstLine="567"/>
        <w:jc w:val="center"/>
        <w:rPr>
          <w:b/>
          <w:sz w:val="24"/>
          <w:lang w:val="uk-UA"/>
        </w:rPr>
      </w:pPr>
      <w:r>
        <w:rPr>
          <w:b/>
          <w:sz w:val="24"/>
          <w:lang w:val="uk-UA"/>
        </w:rPr>
        <w:t>12. Рекомендована література</w:t>
      </w:r>
    </w:p>
    <w:p>
      <w:pPr>
        <w:shd w:val="clear" w:color="auto" w:fill="FFFFFF"/>
        <w:jc w:val="center"/>
        <w:rPr>
          <w:b/>
          <w:sz w:val="24"/>
          <w:lang w:val="uk-UA"/>
        </w:rPr>
      </w:pPr>
    </w:p>
    <w:p>
      <w:pPr>
        <w:pStyle w:val="37"/>
        <w:ind w:firstLine="567"/>
        <w:jc w:val="center"/>
        <w:rPr>
          <w:b/>
          <w:i/>
          <w:szCs w:val="24"/>
        </w:rPr>
      </w:pPr>
      <w:r>
        <w:rPr>
          <w:b/>
          <w:i/>
          <w:szCs w:val="24"/>
        </w:rPr>
        <w:t>Базова:</w:t>
      </w:r>
    </w:p>
    <w:p>
      <w:pPr>
        <w:pStyle w:val="37"/>
        <w:ind w:firstLine="567"/>
        <w:rPr>
          <w:szCs w:val="24"/>
        </w:rPr>
      </w:pPr>
      <w:r>
        <w:rPr>
          <w:szCs w:val="24"/>
        </w:rPr>
        <w:t xml:space="preserve"> 1. Гелд Д. Глобальні трансформації. Політика, економіка, культура / Д. Гелд, Е. МакГрю, Д. Голдблатт. – Київ : Фенікс, 2003. – 584 с. </w:t>
      </w:r>
    </w:p>
    <w:p>
      <w:pPr>
        <w:pStyle w:val="37"/>
        <w:ind w:firstLine="567"/>
        <w:rPr>
          <w:szCs w:val="24"/>
        </w:rPr>
      </w:pPr>
      <w:r>
        <w:rPr>
          <w:szCs w:val="24"/>
        </w:rPr>
        <w:t xml:space="preserve">2. Глобальна економіка : навч. посіб. / П. Мазурок, Б. Одягайло, В. Кулішов та ін. – Львів : Магнолія-2006, 2011. – 208 с. </w:t>
      </w:r>
    </w:p>
    <w:p>
      <w:pPr>
        <w:pStyle w:val="37"/>
        <w:ind w:firstLine="567"/>
        <w:rPr>
          <w:szCs w:val="24"/>
        </w:rPr>
      </w:pPr>
      <w:r>
        <w:rPr>
          <w:szCs w:val="24"/>
        </w:rPr>
        <w:t xml:space="preserve">3. Кальченко Т. Глобальна економіка / Т. Кальченко. – Київ : КНЕУ, 2006. – 368 с. </w:t>
      </w:r>
    </w:p>
    <w:p>
      <w:pPr>
        <w:pStyle w:val="37"/>
        <w:ind w:firstLine="567"/>
        <w:rPr>
          <w:szCs w:val="24"/>
        </w:rPr>
      </w:pPr>
      <w:r>
        <w:rPr>
          <w:szCs w:val="24"/>
        </w:rPr>
        <w:t xml:space="preserve">4. Ковтун О. Глобальна економіка : підручник / О. Ковтун, П. Куцик, Г. Башнянин. – Львів : ЛКА, 2014. – 714 с. </w:t>
      </w:r>
    </w:p>
    <w:p>
      <w:pPr>
        <w:pStyle w:val="37"/>
        <w:ind w:firstLine="567"/>
        <w:rPr>
          <w:szCs w:val="24"/>
        </w:rPr>
      </w:pPr>
      <w:r>
        <w:rPr>
          <w:szCs w:val="24"/>
        </w:rPr>
        <w:t xml:space="preserve">5. Липов В. Институциональная комплементарность социально-экономических систем / В. Липов. – Харьков : Изд-во ХНУ им. В. Н. Каразина, 2011. – 484 с. </w:t>
      </w:r>
    </w:p>
    <w:p>
      <w:pPr>
        <w:pStyle w:val="37"/>
        <w:ind w:firstLine="567"/>
        <w:rPr>
          <w:szCs w:val="24"/>
        </w:rPr>
      </w:pPr>
      <w:r>
        <w:rPr>
          <w:szCs w:val="24"/>
        </w:rPr>
        <w:t xml:space="preserve">6. Ринейська Л. Глобальна економіка / Л. Ринейська. – Полтава : Полт. НТУ, 2011. – 165 с. </w:t>
      </w:r>
    </w:p>
    <w:p>
      <w:pPr>
        <w:pStyle w:val="37"/>
        <w:ind w:firstLine="567"/>
        <w:rPr>
          <w:szCs w:val="24"/>
        </w:rPr>
      </w:pPr>
      <w:r>
        <w:rPr>
          <w:szCs w:val="24"/>
        </w:rPr>
        <w:t xml:space="preserve">7. Філіпенко А. Глобальні форми економічного розвитку. Історія і сучасність / А. Філіпенко. – Київ : Знання, 2007. – 670 с. </w:t>
      </w:r>
    </w:p>
    <w:p>
      <w:pPr>
        <w:pStyle w:val="37"/>
        <w:ind w:firstLine="567"/>
        <w:rPr>
          <w:szCs w:val="24"/>
        </w:rPr>
      </w:pPr>
      <w:r>
        <w:rPr>
          <w:szCs w:val="24"/>
        </w:rPr>
        <w:t>8. Шевчик Б. Сучасні економічні теорії глобальних систем / Б. Шевчик. – Львів : Новий світ-2000, 2011. – 352 с</w:t>
      </w:r>
    </w:p>
    <w:p>
      <w:pPr>
        <w:pStyle w:val="37"/>
        <w:ind w:firstLine="567"/>
        <w:jc w:val="center"/>
        <w:rPr>
          <w:b/>
          <w:i/>
          <w:szCs w:val="24"/>
        </w:rPr>
      </w:pPr>
      <w:r>
        <w:rPr>
          <w:b/>
          <w:i/>
          <w:szCs w:val="24"/>
        </w:rPr>
        <w:t>Додаткова</w:t>
      </w:r>
    </w:p>
    <w:p>
      <w:pPr>
        <w:pStyle w:val="37"/>
        <w:ind w:firstLine="567"/>
        <w:rPr>
          <w:szCs w:val="24"/>
        </w:rPr>
      </w:pPr>
      <w:r>
        <w:rPr>
          <w:szCs w:val="24"/>
        </w:rPr>
        <w:t xml:space="preserve">9. Азроянц Э. Глобализация как процесс / Э. Азорянц // Клуб ученых Глобальный мир. Доклады 2000 – 2001 гг. – Москва : ИД НОВЫЙ ВЕК, 2002. – С. 107–149. </w:t>
      </w:r>
    </w:p>
    <w:p>
      <w:pPr>
        <w:pStyle w:val="37"/>
        <w:ind w:firstLine="567"/>
        <w:rPr>
          <w:szCs w:val="24"/>
        </w:rPr>
      </w:pPr>
      <w:r>
        <w:rPr>
          <w:szCs w:val="24"/>
        </w:rPr>
        <w:t xml:space="preserve">10. Аллен Р. Британская промышленная революция в глобальной картине мира / Р. Аллен. – Москва : Изд-во ин-та Гайдара, 2014. – 448 с. </w:t>
      </w:r>
    </w:p>
    <w:p>
      <w:pPr>
        <w:pStyle w:val="37"/>
        <w:ind w:firstLine="567"/>
        <w:rPr>
          <w:szCs w:val="24"/>
        </w:rPr>
      </w:pPr>
      <w:r>
        <w:rPr>
          <w:szCs w:val="24"/>
        </w:rPr>
        <w:t xml:space="preserve">11. Амин С. Вирус либерализма. Перманентная война и американизация мира / С. Амин. – Москва : Европа, 2007. – 168 с. </w:t>
      </w:r>
    </w:p>
    <w:p>
      <w:pPr>
        <w:pStyle w:val="37"/>
        <w:ind w:firstLine="567"/>
        <w:rPr>
          <w:szCs w:val="24"/>
        </w:rPr>
      </w:pPr>
      <w:r>
        <w:rPr>
          <w:szCs w:val="24"/>
        </w:rPr>
        <w:t xml:space="preserve">12. 13. Бебик В. Сучасна глобалістика: провідні концепції і модерна практика : навч. посіб. / В. Бебик, С. Шергін, Л. Дегтярьова. – Київ : Університет Україна, 2006. – 208 с. </w:t>
      </w:r>
    </w:p>
    <w:p>
      <w:pPr>
        <w:pStyle w:val="37"/>
        <w:ind w:firstLine="567"/>
        <w:rPr>
          <w:szCs w:val="24"/>
        </w:rPr>
      </w:pPr>
      <w:r>
        <w:rPr>
          <w:szCs w:val="24"/>
        </w:rPr>
        <w:t xml:space="preserve">13. Бек У. Влада і контрвлада у добу глобалізації / У. Бек. – Київ : Ніка-Центр, 2011. – 406 с. 216 </w:t>
      </w:r>
    </w:p>
    <w:p>
      <w:pPr>
        <w:pStyle w:val="37"/>
        <w:ind w:firstLine="567"/>
        <w:rPr>
          <w:szCs w:val="24"/>
        </w:rPr>
      </w:pPr>
      <w:r>
        <w:rPr>
          <w:szCs w:val="24"/>
        </w:rPr>
        <w:t xml:space="preserve">14. Бернстайн У. Великолепный обмен. История мировой торговли / У. Бернстайн. – Москва : АСТ, 2014. – 508 с. </w:t>
      </w:r>
    </w:p>
    <w:p>
      <w:pPr>
        <w:pStyle w:val="37"/>
        <w:ind w:firstLine="567"/>
        <w:rPr>
          <w:szCs w:val="24"/>
        </w:rPr>
      </w:pPr>
      <w:r>
        <w:rPr>
          <w:szCs w:val="24"/>
        </w:rPr>
        <w:t xml:space="preserve">15. Бренер Р. Экономика глобальной турбулентности: развитые капиталистические экономики в период от долгого бума до долгого спада. 1945 – 2005 / Р. Бренер. – Москва : ИД ВШЭ, 2014. – 556 с. </w:t>
      </w:r>
    </w:p>
    <w:p>
      <w:pPr>
        <w:pStyle w:val="37"/>
        <w:ind w:firstLine="567"/>
        <w:rPr>
          <w:szCs w:val="24"/>
        </w:rPr>
      </w:pPr>
      <w:r>
        <w:rPr>
          <w:szCs w:val="24"/>
        </w:rPr>
        <w:t xml:space="preserve">16. Бузгалин А. Глобальный капитал. В 2-х т. – Т. 1. Методология: По ту сторону позитивизма, постмодернизма и экономического империализма. Маркс Re-loaded / А. Бузгалин. – Москва : Ленанд, 2015. – 640 с. </w:t>
      </w:r>
    </w:p>
    <w:p>
      <w:pPr>
        <w:pStyle w:val="37"/>
        <w:ind w:firstLine="567"/>
        <w:rPr>
          <w:szCs w:val="24"/>
        </w:rPr>
      </w:pPr>
      <w:r>
        <w:rPr>
          <w:szCs w:val="24"/>
        </w:rPr>
        <w:t xml:space="preserve">17. Валлерстайн И. Мир-система Модерна. В 4-х т. / И. Валлерстайн. – Москва : Русский фонд содействия образования и науке. – Т. 1. – 2015. – 552 с.; т. 2. – 2016. – 528 с.; т. 3. – 2016. – 528 с.; т. 4. – 2016. – 496 с. </w:t>
      </w:r>
    </w:p>
    <w:p>
      <w:pPr>
        <w:pStyle w:val="37"/>
        <w:ind w:firstLine="567"/>
        <w:rPr>
          <w:szCs w:val="24"/>
        </w:rPr>
      </w:pPr>
      <w:r>
        <w:rPr>
          <w:szCs w:val="24"/>
        </w:rPr>
        <w:t xml:space="preserve">18. Вебер М. Господарство і суспільство / М. Вебер. – Київ : Всесвіт, 2012. – 1112 с. </w:t>
      </w:r>
    </w:p>
    <w:p>
      <w:pPr>
        <w:pStyle w:val="37"/>
        <w:ind w:firstLine="567"/>
        <w:rPr>
          <w:szCs w:val="24"/>
        </w:rPr>
      </w:pPr>
      <w:r>
        <w:rPr>
          <w:szCs w:val="24"/>
        </w:rPr>
        <w:t xml:space="preserve">19. Гальчинский А. Кризис и циклы мирового развития / А. Гальчинский. – Киев : АДЕФ-Украина, 2013. – 480 с. </w:t>
      </w:r>
    </w:p>
    <w:p>
      <w:pPr>
        <w:pStyle w:val="37"/>
        <w:ind w:firstLine="567"/>
        <w:rPr>
          <w:szCs w:val="24"/>
        </w:rPr>
      </w:pPr>
      <w:r>
        <w:rPr>
          <w:szCs w:val="24"/>
        </w:rPr>
        <w:t xml:space="preserve">20. Глобальна економіка : навч. посіб. / Т. Шталь, Ю. Світлична, Н. Проскуріна та ін. – Харків : Форт, 2016. – 358 с. </w:t>
      </w:r>
    </w:p>
    <w:p>
      <w:pPr>
        <w:pStyle w:val="37"/>
        <w:ind w:firstLine="567"/>
        <w:rPr>
          <w:szCs w:val="24"/>
        </w:rPr>
      </w:pPr>
      <w:r>
        <w:rPr>
          <w:szCs w:val="24"/>
        </w:rPr>
        <w:t xml:space="preserve">21. Глобальное экономическое развитие: тенденции, асимметрии, регулирование : монография / под ред. Д. Лукьянченко, А. Поручника, В. Колсова. – Киев : КНЭУ, 2013. – 466 с. 217 </w:t>
      </w:r>
    </w:p>
    <w:p>
      <w:pPr>
        <w:pStyle w:val="37"/>
        <w:ind w:firstLine="567"/>
        <w:rPr>
          <w:szCs w:val="24"/>
        </w:rPr>
      </w:pPr>
      <w:r>
        <w:rPr>
          <w:szCs w:val="24"/>
        </w:rPr>
        <w:t xml:space="preserve">22. Голдстоун Дж. Почему Европа. Возвышение Запада в мировой истории, 1500 – 1850 / Дж. Голдстоун. – Москва : Изд-во ин-та Гайдара, 2014. – 224 с. </w:t>
      </w:r>
    </w:p>
    <w:p>
      <w:pPr>
        <w:pStyle w:val="37"/>
        <w:ind w:firstLine="567"/>
        <w:rPr>
          <w:szCs w:val="24"/>
        </w:rPr>
      </w:pPr>
      <w:r>
        <w:rPr>
          <w:szCs w:val="24"/>
        </w:rPr>
        <w:t xml:space="preserve">23. Ещенко П. Куда движется глобальная экономика в XXI веке : монография / П. Ещенко, А. Арсеенко. – Киев : Знання України. – 2012. – 479 с. </w:t>
      </w:r>
    </w:p>
    <w:p>
      <w:pPr>
        <w:pStyle w:val="37"/>
        <w:ind w:firstLine="567"/>
        <w:rPr>
          <w:szCs w:val="24"/>
        </w:rPr>
      </w:pPr>
      <w:r>
        <w:rPr>
          <w:szCs w:val="24"/>
        </w:rPr>
        <w:t xml:space="preserve">24. Инглхарт Р. Модернизация, культурные изменения и демократия / Р. Инглхарт, К. Вельцель. – Москва : Новое изд-во, 2011. – 464 с. </w:t>
      </w:r>
    </w:p>
    <w:p>
      <w:pPr>
        <w:pStyle w:val="37"/>
        <w:ind w:firstLine="567"/>
        <w:rPr>
          <w:szCs w:val="24"/>
        </w:rPr>
      </w:pPr>
      <w:r>
        <w:rPr>
          <w:szCs w:val="24"/>
        </w:rPr>
        <w:t xml:space="preserve">25. Колодко Г. Куда идет мир. Политическая экономия будущего / Г. Колодко. – Москва : Магистр, 2014 с. – 528 с. </w:t>
      </w:r>
    </w:p>
    <w:p>
      <w:pPr>
        <w:pStyle w:val="37"/>
        <w:ind w:firstLine="567"/>
        <w:rPr>
          <w:szCs w:val="24"/>
        </w:rPr>
      </w:pPr>
      <w:r>
        <w:rPr>
          <w:szCs w:val="24"/>
        </w:rPr>
        <w:t xml:space="preserve">26. Кравчук Н. Дивергенція глобального розвитку: сучасна парадигма формування геофінансового простору / Н. Кравчук. – Київ : Знання, 2012. – 782 с. 218 </w:t>
      </w:r>
    </w:p>
    <w:p>
      <w:pPr>
        <w:pStyle w:val="37"/>
        <w:ind w:firstLine="567"/>
        <w:rPr>
          <w:szCs w:val="24"/>
        </w:rPr>
      </w:pPr>
      <w:r>
        <w:rPr>
          <w:szCs w:val="24"/>
        </w:rPr>
        <w:t xml:space="preserve">27. Кругман П. Выход из кризиса есть! / П. Кругман. – Москва : Азбука Бизнесс, 2013. – 320 с. 49. Куцик П. Глобальна економіка: принципи становлення, функціонування, регулювання та розвитку : монографія / П. Куцик, О. Ковтун, Г. Башнянин. – Львів : ЛКА, 2015. – 594 с. </w:t>
      </w:r>
    </w:p>
    <w:p>
      <w:pPr>
        <w:pStyle w:val="37"/>
        <w:ind w:firstLine="567"/>
        <w:rPr>
          <w:szCs w:val="24"/>
        </w:rPr>
      </w:pPr>
      <w:r>
        <w:rPr>
          <w:szCs w:val="24"/>
        </w:rPr>
        <w:t xml:space="preserve">28. Льюис Р. Столкновение культур. Путеводитель для всех, кто делает бизнес за границей / Р. Льюис. – Москва : Манн, Иванов и Фербер, 2013. – 640 с. 54. Мак-Ніл В. Піднесення Заходу. Історія людського суспільства / В. Мак-Ніл. – Київ : Ніка-Центр, 2002. – 1112 с. </w:t>
      </w:r>
    </w:p>
    <w:p>
      <w:pPr>
        <w:pStyle w:val="37"/>
        <w:ind w:firstLine="567"/>
        <w:rPr>
          <w:szCs w:val="24"/>
        </w:rPr>
      </w:pPr>
      <w:r>
        <w:rPr>
          <w:szCs w:val="24"/>
        </w:rPr>
        <w:t xml:space="preserve">29. Марш П. Новая промышленная революция. Потребители, глобализация и конец массового производства / П. Марш. – Москва : Изд-во ин-та Гайдара, 2015. – 420 с. 56. Моріс Я. Чому Захід панує – натепер / Я. Моріс. – Київ : Кліо, 2014. – 784 с. </w:t>
      </w:r>
    </w:p>
    <w:p>
      <w:pPr>
        <w:pStyle w:val="37"/>
        <w:ind w:firstLine="567"/>
        <w:rPr>
          <w:szCs w:val="24"/>
        </w:rPr>
      </w:pPr>
      <w:r>
        <w:rPr>
          <w:szCs w:val="24"/>
        </w:rPr>
        <w:t xml:space="preserve">30. Мэддисон Э. Контуры мировой экономики в 1 – 2030 гг. Очерки по макроэкономической истории / Э. Мэддисон. – Москва : Изд-во ин-та Гайдара, 2012. – 584 с. </w:t>
      </w:r>
    </w:p>
    <w:p>
      <w:pPr>
        <w:pStyle w:val="37"/>
        <w:ind w:firstLine="567"/>
        <w:rPr>
          <w:szCs w:val="24"/>
        </w:rPr>
      </w:pPr>
      <w:r>
        <w:rPr>
          <w:szCs w:val="24"/>
        </w:rPr>
        <w:t xml:space="preserve">31. Ресурси та моделі глобального економічного комплексу : монографія / за заг. ред. Д. Лук'яненка, А. Поручника. – Київ : КНЕУ, 2011. – 703 с. </w:t>
      </w:r>
    </w:p>
    <w:p>
      <w:pPr>
        <w:pStyle w:val="37"/>
        <w:ind w:firstLine="567"/>
        <w:rPr>
          <w:szCs w:val="24"/>
        </w:rPr>
      </w:pPr>
      <w:r>
        <w:rPr>
          <w:szCs w:val="24"/>
        </w:rPr>
        <w:t xml:space="preserve">32. Родрик Д. Парадокс глобализации: демократия и будущее мировой экономики / Д. Родрик. – Москва : Изд-во ин-та Гайдара, 2014. – 576 с. </w:t>
      </w:r>
    </w:p>
    <w:p>
      <w:pPr>
        <w:pStyle w:val="37"/>
        <w:ind w:firstLine="567"/>
        <w:rPr>
          <w:szCs w:val="24"/>
        </w:rPr>
      </w:pPr>
      <w:r>
        <w:rPr>
          <w:szCs w:val="24"/>
        </w:rPr>
        <w:t xml:space="preserve">33. Седлачек Т. Экономика добра и зла. В поисках смысла экономики от Гильгамеша до Уолл-стрит / Т. Седлачек. – Москва : АД Маргинем Пресс, 2016. – 544 с. </w:t>
      </w:r>
    </w:p>
    <w:p>
      <w:pPr>
        <w:pStyle w:val="37"/>
        <w:ind w:firstLine="567"/>
        <w:rPr>
          <w:szCs w:val="24"/>
        </w:rPr>
      </w:pPr>
      <w:r>
        <w:rPr>
          <w:szCs w:val="24"/>
        </w:rPr>
        <w:t xml:space="preserve">34. Фукуяма Ф. Государственный порядок / Ф. Фукума. – Москва : АСТ, 2015. – 688 с. </w:t>
      </w:r>
    </w:p>
    <w:p>
      <w:pPr>
        <w:pStyle w:val="37"/>
        <w:ind w:firstLine="567"/>
        <w:rPr>
          <w:szCs w:val="24"/>
        </w:rPr>
      </w:pPr>
    </w:p>
    <w:p>
      <w:pPr>
        <w:ind w:firstLine="540"/>
        <w:jc w:val="center"/>
        <w:rPr>
          <w:sz w:val="24"/>
          <w:lang w:val="uk-UA"/>
        </w:rPr>
      </w:pPr>
      <w:r>
        <w:rPr>
          <w:sz w:val="24"/>
          <w:lang w:val="uk-UA"/>
        </w:rPr>
        <w:t>13. Інформаційні ресурси</w:t>
      </w:r>
    </w:p>
    <w:p>
      <w:pPr>
        <w:ind w:firstLine="540"/>
        <w:jc w:val="both"/>
        <w:rPr>
          <w:sz w:val="24"/>
          <w:lang w:val="uk-UA"/>
        </w:rPr>
      </w:pPr>
    </w:p>
    <w:p>
      <w:pPr>
        <w:pStyle w:val="38"/>
        <w:numPr>
          <w:ilvl w:val="0"/>
          <w:numId w:val="6"/>
        </w:numPr>
        <w:ind w:left="0" w:firstLine="567"/>
        <w:jc w:val="both"/>
        <w:rPr>
          <w:sz w:val="24"/>
          <w:lang w:val="uk-UA"/>
        </w:rPr>
      </w:pPr>
      <w:r>
        <w:rPr>
          <w:sz w:val="24"/>
          <w:lang w:val="uk-UA"/>
        </w:rPr>
        <w:t xml:space="preserve">Всесвітній банк. – </w:t>
      </w:r>
      <w:r>
        <w:rPr>
          <w:sz w:val="24"/>
          <w:lang w:val="en-US"/>
        </w:rPr>
        <w:t>Access</w:t>
      </w:r>
      <w:r>
        <w:rPr>
          <w:sz w:val="24"/>
          <w:lang w:val="uk-UA"/>
        </w:rPr>
        <w:t xml:space="preserve"> </w:t>
      </w:r>
      <w:r>
        <w:rPr>
          <w:sz w:val="24"/>
          <w:lang w:val="en-US"/>
        </w:rPr>
        <w:t>mode</w:t>
      </w:r>
      <w:r>
        <w:rPr>
          <w:sz w:val="24"/>
          <w:lang w:val="uk-UA"/>
        </w:rPr>
        <w:t xml:space="preserve"> : </w:t>
      </w:r>
      <w:r>
        <w:rPr>
          <w:sz w:val="24"/>
          <w:lang w:val="en-US"/>
        </w:rPr>
        <w:t>www</w:t>
      </w:r>
      <w:r>
        <w:rPr>
          <w:sz w:val="24"/>
          <w:lang w:val="uk-UA"/>
        </w:rPr>
        <w:t>.</w:t>
      </w:r>
      <w:r>
        <w:rPr>
          <w:sz w:val="24"/>
          <w:lang w:val="en-US"/>
        </w:rPr>
        <w:t>worldbank</w:t>
      </w:r>
      <w:r>
        <w:rPr>
          <w:sz w:val="24"/>
          <w:lang w:val="uk-UA"/>
        </w:rPr>
        <w:t>.</w:t>
      </w:r>
      <w:r>
        <w:rPr>
          <w:sz w:val="24"/>
          <w:lang w:val="en-US"/>
        </w:rPr>
        <w:t>org</w:t>
      </w:r>
      <w:r>
        <w:rPr>
          <w:sz w:val="24"/>
          <w:lang w:val="uk-UA"/>
        </w:rPr>
        <w:t xml:space="preserve">. </w:t>
      </w:r>
    </w:p>
    <w:p>
      <w:pPr>
        <w:pStyle w:val="38"/>
        <w:numPr>
          <w:ilvl w:val="0"/>
          <w:numId w:val="6"/>
        </w:numPr>
        <w:ind w:left="0" w:firstLine="567"/>
        <w:jc w:val="both"/>
        <w:rPr>
          <w:sz w:val="24"/>
          <w:lang w:val="uk-UA"/>
        </w:rPr>
      </w:pPr>
      <w:r>
        <w:rPr>
          <w:sz w:val="24"/>
          <w:lang w:val="uk-UA"/>
        </w:rPr>
        <w:t xml:space="preserve">Європейська комісія. Сторінка новин. – </w:t>
      </w:r>
      <w:r>
        <w:rPr>
          <w:sz w:val="24"/>
          <w:lang w:val="en-US"/>
        </w:rPr>
        <w:t>Access</w:t>
      </w:r>
      <w:r>
        <w:rPr>
          <w:sz w:val="24"/>
          <w:lang w:val="uk-UA"/>
        </w:rPr>
        <w:t xml:space="preserve"> </w:t>
      </w:r>
      <w:r>
        <w:rPr>
          <w:sz w:val="24"/>
          <w:lang w:val="en-US"/>
        </w:rPr>
        <w:t>mode</w:t>
      </w:r>
      <w:r>
        <w:rPr>
          <w:sz w:val="24"/>
          <w:lang w:val="uk-UA"/>
        </w:rPr>
        <w:t xml:space="preserve"> : </w:t>
      </w:r>
      <w:r>
        <w:rPr>
          <w:sz w:val="24"/>
          <w:lang w:val="en-US"/>
        </w:rPr>
        <w:t>http</w:t>
      </w:r>
      <w:r>
        <w:rPr>
          <w:sz w:val="24"/>
          <w:lang w:val="uk-UA"/>
        </w:rPr>
        <w:t>://</w:t>
      </w:r>
      <w:r>
        <w:rPr>
          <w:sz w:val="24"/>
          <w:lang w:val="en-US"/>
        </w:rPr>
        <w:t>europa</w:t>
      </w:r>
      <w:r>
        <w:rPr>
          <w:sz w:val="24"/>
          <w:lang w:val="uk-UA"/>
        </w:rPr>
        <w:t xml:space="preserve">. </w:t>
      </w:r>
      <w:r>
        <w:rPr>
          <w:sz w:val="24"/>
          <w:lang w:val="en-US"/>
        </w:rPr>
        <w:t>eu</w:t>
      </w:r>
      <w:r>
        <w:rPr>
          <w:sz w:val="24"/>
          <w:lang w:val="uk-UA"/>
        </w:rPr>
        <w:t>.</w:t>
      </w:r>
      <w:r>
        <w:rPr>
          <w:sz w:val="24"/>
          <w:lang w:val="en-US"/>
        </w:rPr>
        <w:t>int</w:t>
      </w:r>
      <w:r>
        <w:rPr>
          <w:sz w:val="24"/>
          <w:lang w:val="uk-UA"/>
        </w:rPr>
        <w:t>/</w:t>
      </w:r>
      <w:r>
        <w:rPr>
          <w:sz w:val="24"/>
          <w:lang w:val="en-US"/>
        </w:rPr>
        <w:t>news</w:t>
      </w:r>
      <w:r>
        <w:rPr>
          <w:sz w:val="24"/>
          <w:lang w:val="uk-UA"/>
        </w:rPr>
        <w:t>.</w:t>
      </w:r>
      <w:r>
        <w:rPr>
          <w:sz w:val="24"/>
          <w:lang w:val="en-US"/>
        </w:rPr>
        <w:t>en</w:t>
      </w:r>
      <w:r>
        <w:rPr>
          <w:sz w:val="24"/>
          <w:lang w:val="uk-UA"/>
        </w:rPr>
        <w:t>.</w:t>
      </w:r>
      <w:r>
        <w:rPr>
          <w:sz w:val="24"/>
          <w:lang w:val="en-US"/>
        </w:rPr>
        <w:t>htm</w:t>
      </w:r>
      <w:r>
        <w:rPr>
          <w:sz w:val="24"/>
          <w:lang w:val="uk-UA"/>
        </w:rPr>
        <w:t xml:space="preserve">. </w:t>
      </w:r>
    </w:p>
    <w:p>
      <w:pPr>
        <w:pStyle w:val="38"/>
        <w:numPr>
          <w:ilvl w:val="0"/>
          <w:numId w:val="6"/>
        </w:numPr>
        <w:ind w:left="0" w:firstLine="567"/>
        <w:jc w:val="both"/>
        <w:rPr>
          <w:sz w:val="24"/>
          <w:lang w:val="en-US"/>
        </w:rPr>
      </w:pPr>
      <w:r>
        <w:rPr>
          <w:sz w:val="24"/>
        </w:rPr>
        <w:t>Євростат</w:t>
      </w:r>
      <w:r>
        <w:rPr>
          <w:sz w:val="24"/>
          <w:lang w:val="en-US"/>
        </w:rPr>
        <w:t xml:space="preserve">. – Access mode : </w:t>
      </w:r>
      <w:r>
        <w:fldChar w:fldCharType="begin"/>
      </w:r>
      <w:r>
        <w:instrText xml:space="preserve"> HYPERLINK "http://europa.eu.int/en/comm/eurostat" </w:instrText>
      </w:r>
      <w:r>
        <w:fldChar w:fldCharType="separate"/>
      </w:r>
      <w:r>
        <w:rPr>
          <w:rStyle w:val="10"/>
          <w:sz w:val="24"/>
          <w:lang w:val="en-US"/>
        </w:rPr>
        <w:t>http://europa.eu.int/en/comm/eurostat</w:t>
      </w:r>
      <w:r>
        <w:rPr>
          <w:rStyle w:val="10"/>
          <w:sz w:val="24"/>
          <w:lang w:val="en-US"/>
        </w:rPr>
        <w:fldChar w:fldCharType="end"/>
      </w:r>
      <w:r>
        <w:rPr>
          <w:sz w:val="24"/>
          <w:lang w:val="en-US"/>
        </w:rPr>
        <w:t xml:space="preserve">. </w:t>
      </w:r>
    </w:p>
    <w:p>
      <w:pPr>
        <w:pStyle w:val="38"/>
        <w:numPr>
          <w:ilvl w:val="0"/>
          <w:numId w:val="6"/>
        </w:numPr>
        <w:ind w:left="0" w:firstLine="567"/>
        <w:jc w:val="both"/>
        <w:rPr>
          <w:sz w:val="24"/>
          <w:lang w:val="en-US"/>
        </w:rPr>
      </w:pPr>
      <w:r>
        <w:rPr>
          <w:sz w:val="24"/>
        </w:rPr>
        <w:t>Інститут</w:t>
      </w:r>
      <w:r>
        <w:rPr>
          <w:sz w:val="24"/>
          <w:lang w:val="en-US"/>
        </w:rPr>
        <w:t xml:space="preserve"> </w:t>
      </w:r>
      <w:r>
        <w:rPr>
          <w:sz w:val="24"/>
        </w:rPr>
        <w:t>міжнародної</w:t>
      </w:r>
      <w:r>
        <w:rPr>
          <w:sz w:val="24"/>
          <w:lang w:val="en-US"/>
        </w:rPr>
        <w:t xml:space="preserve"> </w:t>
      </w:r>
      <w:r>
        <w:rPr>
          <w:sz w:val="24"/>
        </w:rPr>
        <w:t>економіки</w:t>
      </w:r>
      <w:r>
        <w:rPr>
          <w:sz w:val="24"/>
          <w:lang w:val="en-US"/>
        </w:rPr>
        <w:t xml:space="preserve">. – Access mode : </w:t>
      </w:r>
      <w:r>
        <w:fldChar w:fldCharType="begin"/>
      </w:r>
      <w:r>
        <w:instrText xml:space="preserve"> HYPERLINK "http://www.iie.com" </w:instrText>
      </w:r>
      <w:r>
        <w:fldChar w:fldCharType="separate"/>
      </w:r>
      <w:r>
        <w:rPr>
          <w:rStyle w:val="10"/>
          <w:sz w:val="24"/>
          <w:lang w:val="en-US"/>
        </w:rPr>
        <w:t>www.iie.com</w:t>
      </w:r>
      <w:r>
        <w:rPr>
          <w:rStyle w:val="10"/>
          <w:sz w:val="24"/>
          <w:lang w:val="en-US"/>
        </w:rPr>
        <w:fldChar w:fldCharType="end"/>
      </w:r>
      <w:r>
        <w:rPr>
          <w:sz w:val="24"/>
          <w:lang w:val="en-US"/>
        </w:rPr>
        <w:t xml:space="preserve">. </w:t>
      </w:r>
    </w:p>
    <w:p>
      <w:pPr>
        <w:pStyle w:val="38"/>
        <w:numPr>
          <w:ilvl w:val="0"/>
          <w:numId w:val="6"/>
        </w:numPr>
        <w:ind w:left="0" w:firstLine="567"/>
        <w:jc w:val="both"/>
        <w:rPr>
          <w:sz w:val="24"/>
        </w:rPr>
      </w:pPr>
      <w:r>
        <w:rPr>
          <w:sz w:val="24"/>
        </w:rPr>
        <w:t xml:space="preserve">Міжнародна торгова палата. – </w:t>
      </w:r>
      <w:r>
        <w:rPr>
          <w:sz w:val="24"/>
          <w:lang w:val="en-US"/>
        </w:rPr>
        <w:t>Access</w:t>
      </w:r>
      <w:r>
        <w:rPr>
          <w:sz w:val="24"/>
        </w:rPr>
        <w:t xml:space="preserve"> </w:t>
      </w:r>
      <w:r>
        <w:rPr>
          <w:sz w:val="24"/>
          <w:lang w:val="en-US"/>
        </w:rPr>
        <w:t>mode</w:t>
      </w:r>
      <w:r>
        <w:rPr>
          <w:sz w:val="24"/>
        </w:rPr>
        <w:t xml:space="preserve"> : </w:t>
      </w:r>
      <w:r>
        <w:fldChar w:fldCharType="begin"/>
      </w:r>
      <w:r>
        <w:instrText xml:space="preserve"> HYPERLINK "http://www.iccwbo.org" </w:instrText>
      </w:r>
      <w:r>
        <w:fldChar w:fldCharType="separate"/>
      </w:r>
      <w:r>
        <w:rPr>
          <w:rStyle w:val="10"/>
          <w:sz w:val="24"/>
          <w:lang w:val="en-US"/>
        </w:rPr>
        <w:t>www</w:t>
      </w:r>
      <w:r>
        <w:rPr>
          <w:rStyle w:val="10"/>
          <w:sz w:val="24"/>
        </w:rPr>
        <w:t>.</w:t>
      </w:r>
      <w:r>
        <w:rPr>
          <w:rStyle w:val="10"/>
          <w:sz w:val="24"/>
          <w:lang w:val="en-US"/>
        </w:rPr>
        <w:t>iccwbo</w:t>
      </w:r>
      <w:r>
        <w:rPr>
          <w:rStyle w:val="10"/>
          <w:sz w:val="24"/>
        </w:rPr>
        <w:t>.</w:t>
      </w:r>
      <w:r>
        <w:rPr>
          <w:rStyle w:val="10"/>
          <w:sz w:val="24"/>
          <w:lang w:val="en-US"/>
        </w:rPr>
        <w:t>org</w:t>
      </w:r>
      <w:r>
        <w:rPr>
          <w:rStyle w:val="10"/>
          <w:sz w:val="24"/>
          <w:lang w:val="en-US"/>
        </w:rPr>
        <w:fldChar w:fldCharType="end"/>
      </w:r>
      <w:r>
        <w:rPr>
          <w:sz w:val="24"/>
        </w:rPr>
        <w:t xml:space="preserve">. </w:t>
      </w:r>
    </w:p>
    <w:p>
      <w:pPr>
        <w:pStyle w:val="38"/>
        <w:numPr>
          <w:ilvl w:val="0"/>
          <w:numId w:val="6"/>
        </w:numPr>
        <w:ind w:left="0" w:firstLine="567"/>
        <w:jc w:val="both"/>
        <w:rPr>
          <w:sz w:val="24"/>
        </w:rPr>
      </w:pPr>
      <w:r>
        <w:rPr>
          <w:sz w:val="24"/>
        </w:rPr>
        <w:t xml:space="preserve">Міжнародна фінансова корпорація. – </w:t>
      </w:r>
      <w:r>
        <w:rPr>
          <w:sz w:val="24"/>
          <w:lang w:val="en-US"/>
        </w:rPr>
        <w:t>Access</w:t>
      </w:r>
      <w:r>
        <w:rPr>
          <w:sz w:val="24"/>
        </w:rPr>
        <w:t xml:space="preserve"> </w:t>
      </w:r>
      <w:r>
        <w:rPr>
          <w:sz w:val="24"/>
          <w:lang w:val="en-US"/>
        </w:rPr>
        <w:t>mode</w:t>
      </w:r>
      <w:r>
        <w:rPr>
          <w:sz w:val="24"/>
        </w:rPr>
        <w:t xml:space="preserve"> :</w:t>
      </w:r>
      <w:r>
        <w:rPr>
          <w:sz w:val="24"/>
          <w:lang w:val="en-US"/>
        </w:rPr>
        <w:t>www</w:t>
      </w:r>
      <w:r>
        <w:rPr>
          <w:sz w:val="24"/>
        </w:rPr>
        <w:t>.</w:t>
      </w:r>
      <w:r>
        <w:rPr>
          <w:sz w:val="24"/>
          <w:lang w:val="en-US"/>
        </w:rPr>
        <w:t>ifc</w:t>
      </w:r>
      <w:r>
        <w:rPr>
          <w:sz w:val="24"/>
        </w:rPr>
        <w:t>.</w:t>
      </w:r>
      <w:r>
        <w:rPr>
          <w:sz w:val="24"/>
          <w:lang w:val="en-US"/>
        </w:rPr>
        <w:t>org</w:t>
      </w:r>
      <w:r>
        <w:rPr>
          <w:sz w:val="24"/>
        </w:rPr>
        <w:t>.</w:t>
      </w:r>
    </w:p>
    <w:p>
      <w:pPr>
        <w:rPr>
          <w:sz w:val="24"/>
        </w:rPr>
      </w:pPr>
    </w:p>
    <w:sectPr>
      <w:headerReference r:id="rId5" w:type="default"/>
      <w:footerReference r:id="rId6" w:type="default"/>
      <w:footerReference r:id="rId7" w:type="even"/>
      <w:pgSz w:w="11906" w:h="16838"/>
      <w:pgMar w:top="1134" w:right="851" w:bottom="993" w:left="1134"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11"/>
      </w:rPr>
    </w:pP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1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6E1DD7"/>
    <w:multiLevelType w:val="multilevel"/>
    <w:tmpl w:val="136E1DD7"/>
    <w:lvl w:ilvl="0" w:tentative="0">
      <w:start w:val="3"/>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89A7162"/>
    <w:multiLevelType w:val="multilevel"/>
    <w:tmpl w:val="189A7162"/>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CDD7724"/>
    <w:multiLevelType w:val="multilevel"/>
    <w:tmpl w:val="1CDD7724"/>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5DF3AA6"/>
    <w:multiLevelType w:val="multilevel"/>
    <w:tmpl w:val="45DF3AA6"/>
    <w:lvl w:ilvl="0" w:tentative="0">
      <w:start w:val="1"/>
      <w:numFmt w:val="decimal"/>
      <w:lvlText w:val="%1."/>
      <w:lvlJc w:val="left"/>
      <w:pPr>
        <w:ind w:left="900" w:hanging="360"/>
      </w:pPr>
      <w:rPr>
        <w:rFonts w:hint="default"/>
        <w:sz w:val="24"/>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4">
    <w:nsid w:val="4F012337"/>
    <w:multiLevelType w:val="multilevel"/>
    <w:tmpl w:val="4F0123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67392FC4"/>
    <w:multiLevelType w:val="multilevel"/>
    <w:tmpl w:val="67392FC4"/>
    <w:lvl w:ilvl="0" w:tentative="0">
      <w:start w:val="1"/>
      <w:numFmt w:val="decimal"/>
      <w:lvlText w:val="%1."/>
      <w:lvlJc w:val="left"/>
      <w:pPr>
        <w:ind w:left="1069" w:hanging="360"/>
      </w:pPr>
      <w:rPr>
        <w:rFonts w:hint="default" w:cs="Times New Roman"/>
      </w:rPr>
    </w:lvl>
    <w:lvl w:ilvl="1" w:tentative="0">
      <w:start w:val="1"/>
      <w:numFmt w:val="lowerLetter"/>
      <w:lvlText w:val="%2."/>
      <w:lvlJc w:val="left"/>
      <w:pPr>
        <w:ind w:left="1789" w:hanging="360"/>
      </w:pPr>
      <w:rPr>
        <w:rFonts w:cs="Times New Roman"/>
      </w:rPr>
    </w:lvl>
    <w:lvl w:ilvl="2" w:tentative="0">
      <w:start w:val="1"/>
      <w:numFmt w:val="lowerRoman"/>
      <w:lvlText w:val="%3."/>
      <w:lvlJc w:val="right"/>
      <w:pPr>
        <w:ind w:left="2509" w:hanging="180"/>
      </w:pPr>
      <w:rPr>
        <w:rFonts w:cs="Times New Roman"/>
      </w:rPr>
    </w:lvl>
    <w:lvl w:ilvl="3" w:tentative="0">
      <w:start w:val="1"/>
      <w:numFmt w:val="decimal"/>
      <w:lvlText w:val="%4."/>
      <w:lvlJc w:val="left"/>
      <w:pPr>
        <w:ind w:left="3229" w:hanging="360"/>
      </w:pPr>
      <w:rPr>
        <w:rFonts w:cs="Times New Roman"/>
      </w:rPr>
    </w:lvl>
    <w:lvl w:ilvl="4" w:tentative="0">
      <w:start w:val="1"/>
      <w:numFmt w:val="lowerLetter"/>
      <w:lvlText w:val="%5."/>
      <w:lvlJc w:val="left"/>
      <w:pPr>
        <w:ind w:left="3949" w:hanging="360"/>
      </w:pPr>
      <w:rPr>
        <w:rFonts w:cs="Times New Roman"/>
      </w:rPr>
    </w:lvl>
    <w:lvl w:ilvl="5" w:tentative="0">
      <w:start w:val="1"/>
      <w:numFmt w:val="lowerRoman"/>
      <w:lvlText w:val="%6."/>
      <w:lvlJc w:val="right"/>
      <w:pPr>
        <w:ind w:left="4669" w:hanging="180"/>
      </w:pPr>
      <w:rPr>
        <w:rFonts w:cs="Times New Roman"/>
      </w:rPr>
    </w:lvl>
    <w:lvl w:ilvl="6" w:tentative="0">
      <w:start w:val="1"/>
      <w:numFmt w:val="decimal"/>
      <w:lvlText w:val="%7."/>
      <w:lvlJc w:val="left"/>
      <w:pPr>
        <w:ind w:left="5389" w:hanging="360"/>
      </w:pPr>
      <w:rPr>
        <w:rFonts w:cs="Times New Roman"/>
      </w:rPr>
    </w:lvl>
    <w:lvl w:ilvl="7" w:tentative="0">
      <w:start w:val="1"/>
      <w:numFmt w:val="lowerLetter"/>
      <w:lvlText w:val="%8."/>
      <w:lvlJc w:val="left"/>
      <w:pPr>
        <w:ind w:left="6109" w:hanging="360"/>
      </w:pPr>
      <w:rPr>
        <w:rFonts w:cs="Times New Roman"/>
      </w:rPr>
    </w:lvl>
    <w:lvl w:ilvl="8" w:tentative="0">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3540BA"/>
    <w:rsid w:val="003540BA"/>
    <w:rsid w:val="00760572"/>
    <w:rsid w:val="00994879"/>
    <w:rsid w:val="00A04DFB"/>
    <w:rsid w:val="00C20892"/>
    <w:rsid w:val="3BFD6411"/>
    <w:rsid w:val="7E9D6C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1"/>
    <w:basedOn w:val="1"/>
    <w:next w:val="1"/>
    <w:link w:val="22"/>
    <w:qFormat/>
    <w:uiPriority w:val="0"/>
    <w:pPr>
      <w:keepNext/>
      <w:outlineLvl w:val="0"/>
    </w:pPr>
    <w:rPr>
      <w:sz w:val="32"/>
      <w:lang w:val="uk-UA"/>
    </w:rPr>
  </w:style>
  <w:style w:type="paragraph" w:styleId="3">
    <w:name w:val="heading 2"/>
    <w:basedOn w:val="1"/>
    <w:next w:val="1"/>
    <w:link w:val="23"/>
    <w:qFormat/>
    <w:uiPriority w:val="0"/>
    <w:pPr>
      <w:keepNext/>
      <w:spacing w:before="240" w:after="60"/>
      <w:outlineLvl w:val="1"/>
    </w:pPr>
    <w:rPr>
      <w:rFonts w:ascii="Arial" w:hAnsi="Arial" w:cs="Arial"/>
      <w:b/>
      <w:bCs/>
      <w:i/>
      <w:iCs/>
      <w:szCs w:val="28"/>
    </w:rPr>
  </w:style>
  <w:style w:type="paragraph" w:styleId="4">
    <w:name w:val="heading 4"/>
    <w:basedOn w:val="1"/>
    <w:next w:val="1"/>
    <w:link w:val="24"/>
    <w:qFormat/>
    <w:uiPriority w:val="0"/>
    <w:pPr>
      <w:keepNext/>
      <w:jc w:val="center"/>
      <w:outlineLvl w:val="3"/>
    </w:pPr>
    <w:rPr>
      <w:b/>
      <w:bCs/>
      <w:lang w:val="uk-UA"/>
    </w:rPr>
  </w:style>
  <w:style w:type="paragraph" w:styleId="5">
    <w:name w:val="heading 7"/>
    <w:basedOn w:val="1"/>
    <w:next w:val="1"/>
    <w:link w:val="25"/>
    <w:qFormat/>
    <w:uiPriority w:val="0"/>
    <w:pPr>
      <w:keepNext/>
      <w:ind w:firstLine="600"/>
      <w:jc w:val="center"/>
      <w:outlineLvl w:val="6"/>
    </w:pPr>
    <w:rPr>
      <w:b/>
      <w:bCs/>
      <w:lang w:val="uk-UA"/>
    </w:rPr>
  </w:style>
  <w:style w:type="paragraph" w:styleId="6">
    <w:name w:val="heading 8"/>
    <w:basedOn w:val="1"/>
    <w:next w:val="1"/>
    <w:link w:val="26"/>
    <w:qFormat/>
    <w:uiPriority w:val="0"/>
    <w:pPr>
      <w:keepNext/>
      <w:jc w:val="center"/>
      <w:outlineLvl w:val="7"/>
    </w:pPr>
    <w:rPr>
      <w:caps/>
      <w:sz w:val="40"/>
      <w:lang w:val="uk-UA"/>
    </w:rPr>
  </w:style>
  <w:style w:type="paragraph" w:styleId="7">
    <w:name w:val="heading 9"/>
    <w:basedOn w:val="1"/>
    <w:next w:val="1"/>
    <w:link w:val="27"/>
    <w:qFormat/>
    <w:uiPriority w:val="0"/>
    <w:pPr>
      <w:keepNext/>
      <w:keepLines/>
      <w:spacing w:before="200"/>
      <w:outlineLvl w:val="8"/>
    </w:pPr>
    <w:rPr>
      <w:rFonts w:ascii="Cambria" w:hAnsi="Cambria"/>
      <w:i/>
      <w:iCs/>
      <w:color w:val="404040"/>
      <w:sz w:val="20"/>
      <w:szCs w:val="20"/>
    </w:rPr>
  </w:style>
  <w:style w:type="character" w:default="1" w:styleId="8">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0">
    <w:name w:val="Hyperlink"/>
    <w:uiPriority w:val="0"/>
    <w:rPr>
      <w:color w:val="0000FF"/>
      <w:u w:val="single"/>
    </w:rPr>
  </w:style>
  <w:style w:type="character" w:styleId="11">
    <w:name w:val="page number"/>
    <w:uiPriority w:val="0"/>
    <w:rPr>
      <w:rFonts w:cs="Times New Roman"/>
    </w:rPr>
  </w:style>
  <w:style w:type="character" w:styleId="12">
    <w:name w:val="Strong"/>
    <w:qFormat/>
    <w:uiPriority w:val="0"/>
    <w:rPr>
      <w:b/>
      <w:bCs/>
    </w:rPr>
  </w:style>
  <w:style w:type="paragraph" w:styleId="13">
    <w:name w:val="Balloon Text"/>
    <w:basedOn w:val="1"/>
    <w:link w:val="33"/>
    <w:semiHidden/>
    <w:uiPriority w:val="0"/>
    <w:rPr>
      <w:rFonts w:ascii="Tahoma" w:hAnsi="Tahoma"/>
      <w:sz w:val="16"/>
      <w:szCs w:val="16"/>
    </w:rPr>
  </w:style>
  <w:style w:type="paragraph" w:styleId="14">
    <w:name w:val="Body Text 2"/>
    <w:basedOn w:val="1"/>
    <w:link w:val="35"/>
    <w:uiPriority w:val="0"/>
    <w:pPr>
      <w:spacing w:after="120" w:line="480" w:lineRule="auto"/>
    </w:pPr>
  </w:style>
  <w:style w:type="paragraph" w:styleId="15">
    <w:name w:val="Body Text Indent 3"/>
    <w:basedOn w:val="1"/>
    <w:link w:val="28"/>
    <w:uiPriority w:val="0"/>
    <w:pPr>
      <w:ind w:left="5520"/>
      <w:jc w:val="both"/>
    </w:pPr>
    <w:rPr>
      <w:lang w:val="uk-UA"/>
    </w:rPr>
  </w:style>
  <w:style w:type="paragraph" w:styleId="16">
    <w:name w:val="header"/>
    <w:basedOn w:val="1"/>
    <w:link w:val="34"/>
    <w:uiPriority w:val="0"/>
    <w:pPr>
      <w:tabs>
        <w:tab w:val="center" w:pos="4677"/>
        <w:tab w:val="right" w:pos="9355"/>
      </w:tabs>
    </w:pPr>
    <w:rPr>
      <w:sz w:val="24"/>
    </w:rPr>
  </w:style>
  <w:style w:type="paragraph" w:styleId="17">
    <w:name w:val="Body Text"/>
    <w:basedOn w:val="1"/>
    <w:link w:val="30"/>
    <w:uiPriority w:val="0"/>
    <w:pPr>
      <w:spacing w:after="120"/>
    </w:pPr>
  </w:style>
  <w:style w:type="paragraph" w:styleId="18">
    <w:name w:val="footer"/>
    <w:basedOn w:val="1"/>
    <w:link w:val="29"/>
    <w:uiPriority w:val="0"/>
    <w:pPr>
      <w:tabs>
        <w:tab w:val="center" w:pos="4677"/>
        <w:tab w:val="right" w:pos="9355"/>
      </w:tabs>
    </w:pPr>
  </w:style>
  <w:style w:type="paragraph" w:styleId="19">
    <w:name w:val="Normal (Web)"/>
    <w:basedOn w:val="1"/>
    <w:qFormat/>
    <w:uiPriority w:val="0"/>
    <w:pPr>
      <w:spacing w:before="100" w:beforeAutospacing="1" w:after="100" w:afterAutospacing="1"/>
    </w:pPr>
    <w:rPr>
      <w:sz w:val="24"/>
    </w:rPr>
  </w:style>
  <w:style w:type="paragraph" w:styleId="20">
    <w:name w:val="Body Text 3"/>
    <w:basedOn w:val="1"/>
    <w:link w:val="32"/>
    <w:uiPriority w:val="0"/>
    <w:pPr>
      <w:spacing w:after="120"/>
    </w:pPr>
    <w:rPr>
      <w:sz w:val="16"/>
      <w:szCs w:val="16"/>
    </w:rPr>
  </w:style>
  <w:style w:type="paragraph" w:styleId="21">
    <w:name w:val="Block Text"/>
    <w:basedOn w:val="1"/>
    <w:uiPriority w:val="0"/>
    <w:pPr>
      <w:ind w:left="720" w:right="1133"/>
      <w:jc w:val="center"/>
    </w:pPr>
    <w:rPr>
      <w:b/>
      <w:sz w:val="24"/>
      <w:szCs w:val="20"/>
      <w:lang w:val="uk-UA"/>
    </w:rPr>
  </w:style>
  <w:style w:type="character" w:customStyle="1" w:styleId="22">
    <w:name w:val="Заголовок 1 Знак"/>
    <w:basedOn w:val="8"/>
    <w:link w:val="2"/>
    <w:qFormat/>
    <w:uiPriority w:val="0"/>
    <w:rPr>
      <w:rFonts w:ascii="Times New Roman" w:hAnsi="Times New Roman" w:eastAsia="Times New Roman" w:cs="Times New Roman"/>
      <w:sz w:val="32"/>
      <w:szCs w:val="24"/>
      <w:lang w:val="uk-UA" w:eastAsia="ru-RU"/>
    </w:rPr>
  </w:style>
  <w:style w:type="character" w:customStyle="1" w:styleId="23">
    <w:name w:val="Заголовок 2 Знак"/>
    <w:basedOn w:val="8"/>
    <w:link w:val="3"/>
    <w:qFormat/>
    <w:uiPriority w:val="0"/>
    <w:rPr>
      <w:rFonts w:ascii="Arial" w:hAnsi="Arial" w:eastAsia="Times New Roman" w:cs="Arial"/>
      <w:b/>
      <w:bCs/>
      <w:i/>
      <w:iCs/>
      <w:sz w:val="28"/>
      <w:szCs w:val="28"/>
      <w:lang w:eastAsia="ru-RU"/>
    </w:rPr>
  </w:style>
  <w:style w:type="character" w:customStyle="1" w:styleId="24">
    <w:name w:val="Заголовок 4 Знак"/>
    <w:basedOn w:val="8"/>
    <w:link w:val="4"/>
    <w:uiPriority w:val="0"/>
    <w:rPr>
      <w:rFonts w:ascii="Times New Roman" w:hAnsi="Times New Roman" w:eastAsia="Times New Roman" w:cs="Times New Roman"/>
      <w:b/>
      <w:bCs/>
      <w:sz w:val="28"/>
      <w:szCs w:val="24"/>
      <w:lang w:val="uk-UA" w:eastAsia="ru-RU"/>
    </w:rPr>
  </w:style>
  <w:style w:type="character" w:customStyle="1" w:styleId="25">
    <w:name w:val="Заголовок 7 Знак"/>
    <w:basedOn w:val="8"/>
    <w:link w:val="5"/>
    <w:uiPriority w:val="0"/>
    <w:rPr>
      <w:rFonts w:ascii="Times New Roman" w:hAnsi="Times New Roman" w:eastAsia="Times New Roman" w:cs="Times New Roman"/>
      <w:b/>
      <w:bCs/>
      <w:sz w:val="28"/>
      <w:szCs w:val="24"/>
      <w:lang w:val="uk-UA" w:eastAsia="ru-RU"/>
    </w:rPr>
  </w:style>
  <w:style w:type="character" w:customStyle="1" w:styleId="26">
    <w:name w:val="Заголовок 8 Знак"/>
    <w:basedOn w:val="8"/>
    <w:link w:val="6"/>
    <w:uiPriority w:val="0"/>
    <w:rPr>
      <w:rFonts w:ascii="Times New Roman" w:hAnsi="Times New Roman" w:eastAsia="Times New Roman" w:cs="Times New Roman"/>
      <w:caps/>
      <w:sz w:val="40"/>
      <w:szCs w:val="24"/>
      <w:lang w:val="uk-UA" w:eastAsia="ru-RU"/>
    </w:rPr>
  </w:style>
  <w:style w:type="character" w:customStyle="1" w:styleId="27">
    <w:name w:val="Заголовок 9 Знак"/>
    <w:basedOn w:val="8"/>
    <w:link w:val="7"/>
    <w:qFormat/>
    <w:uiPriority w:val="0"/>
    <w:rPr>
      <w:rFonts w:ascii="Cambria" w:hAnsi="Cambria" w:eastAsia="Times New Roman" w:cs="Times New Roman"/>
      <w:i/>
      <w:iCs/>
      <w:color w:val="404040"/>
      <w:sz w:val="20"/>
      <w:szCs w:val="20"/>
      <w:lang w:eastAsia="ru-RU"/>
    </w:rPr>
  </w:style>
  <w:style w:type="character" w:customStyle="1" w:styleId="28">
    <w:name w:val="Основной текст с отступом 3 Знак"/>
    <w:basedOn w:val="8"/>
    <w:link w:val="15"/>
    <w:uiPriority w:val="0"/>
    <w:rPr>
      <w:rFonts w:ascii="Times New Roman" w:hAnsi="Times New Roman" w:eastAsia="Times New Roman" w:cs="Times New Roman"/>
      <w:sz w:val="28"/>
      <w:szCs w:val="24"/>
      <w:lang w:val="uk-UA" w:eastAsia="ru-RU"/>
    </w:rPr>
  </w:style>
  <w:style w:type="character" w:customStyle="1" w:styleId="29">
    <w:name w:val="Нижний колонтитул Знак"/>
    <w:basedOn w:val="8"/>
    <w:link w:val="18"/>
    <w:uiPriority w:val="0"/>
    <w:rPr>
      <w:rFonts w:ascii="Times New Roman" w:hAnsi="Times New Roman" w:eastAsia="Times New Roman" w:cs="Times New Roman"/>
      <w:sz w:val="28"/>
      <w:szCs w:val="24"/>
      <w:lang w:eastAsia="ru-RU"/>
    </w:rPr>
  </w:style>
  <w:style w:type="character" w:customStyle="1" w:styleId="30">
    <w:name w:val="Основной текст Знак"/>
    <w:basedOn w:val="8"/>
    <w:link w:val="17"/>
    <w:uiPriority w:val="0"/>
    <w:rPr>
      <w:rFonts w:ascii="Times New Roman" w:hAnsi="Times New Roman" w:eastAsia="Times New Roman" w:cs="Times New Roman"/>
      <w:sz w:val="28"/>
      <w:szCs w:val="24"/>
      <w:lang w:eastAsia="ru-RU"/>
    </w:rPr>
  </w:style>
  <w:style w:type="paragraph" w:customStyle="1" w:styleId="31">
    <w:name w:val="FR2"/>
    <w:uiPriority w:val="0"/>
    <w:pPr>
      <w:widowControl w:val="0"/>
      <w:autoSpaceDE w:val="0"/>
      <w:autoSpaceDN w:val="0"/>
      <w:adjustRightInd w:val="0"/>
      <w:spacing w:before="220" w:after="0" w:line="240" w:lineRule="auto"/>
      <w:ind w:left="40" w:hanging="20"/>
    </w:pPr>
    <w:rPr>
      <w:rFonts w:ascii="Arial" w:hAnsi="Arial" w:eastAsia="Times New Roman" w:cs="Arial"/>
      <w:sz w:val="18"/>
      <w:szCs w:val="18"/>
      <w:lang w:val="uk-UA" w:eastAsia="uk-UA" w:bidi="ar-SA"/>
    </w:rPr>
  </w:style>
  <w:style w:type="character" w:customStyle="1" w:styleId="32">
    <w:name w:val="Основной текст 3 Знак"/>
    <w:basedOn w:val="8"/>
    <w:link w:val="20"/>
    <w:uiPriority w:val="0"/>
    <w:rPr>
      <w:rFonts w:ascii="Times New Roman" w:hAnsi="Times New Roman" w:eastAsia="Times New Roman" w:cs="Times New Roman"/>
      <w:sz w:val="16"/>
      <w:szCs w:val="16"/>
      <w:lang w:eastAsia="ru-RU"/>
    </w:rPr>
  </w:style>
  <w:style w:type="character" w:customStyle="1" w:styleId="33">
    <w:name w:val="Текст выноски Знак"/>
    <w:basedOn w:val="8"/>
    <w:link w:val="13"/>
    <w:semiHidden/>
    <w:uiPriority w:val="0"/>
    <w:rPr>
      <w:rFonts w:ascii="Tahoma" w:hAnsi="Tahoma" w:eastAsia="Times New Roman" w:cs="Times New Roman"/>
      <w:sz w:val="16"/>
      <w:szCs w:val="16"/>
      <w:lang w:eastAsia="ru-RU"/>
    </w:rPr>
  </w:style>
  <w:style w:type="character" w:customStyle="1" w:styleId="34">
    <w:name w:val="Верхний колонтитул Знак"/>
    <w:basedOn w:val="8"/>
    <w:link w:val="16"/>
    <w:uiPriority w:val="0"/>
    <w:rPr>
      <w:rFonts w:ascii="Times New Roman" w:hAnsi="Times New Roman" w:eastAsia="Times New Roman" w:cs="Times New Roman"/>
      <w:sz w:val="24"/>
      <w:szCs w:val="24"/>
      <w:lang w:eastAsia="ru-RU"/>
    </w:rPr>
  </w:style>
  <w:style w:type="character" w:customStyle="1" w:styleId="35">
    <w:name w:val="Основной текст 2 Знак"/>
    <w:basedOn w:val="8"/>
    <w:link w:val="14"/>
    <w:uiPriority w:val="0"/>
    <w:rPr>
      <w:rFonts w:ascii="Times New Roman" w:hAnsi="Times New Roman" w:eastAsia="Times New Roman" w:cs="Times New Roman"/>
      <w:sz w:val="28"/>
      <w:szCs w:val="24"/>
      <w:lang w:eastAsia="ru-RU"/>
    </w:rPr>
  </w:style>
  <w:style w:type="paragraph" w:customStyle="1" w:styleId="36">
    <w:name w:val="Абзац списка1"/>
    <w:basedOn w:val="1"/>
    <w:uiPriority w:val="0"/>
    <w:pPr>
      <w:ind w:left="720"/>
      <w:contextualSpacing/>
    </w:pPr>
  </w:style>
  <w:style w:type="paragraph" w:customStyle="1" w:styleId="37">
    <w:name w:val="Основной текст 21"/>
    <w:basedOn w:val="1"/>
    <w:uiPriority w:val="0"/>
    <w:pPr>
      <w:overflowPunct w:val="0"/>
      <w:autoSpaceDE w:val="0"/>
      <w:autoSpaceDN w:val="0"/>
      <w:adjustRightInd w:val="0"/>
      <w:jc w:val="both"/>
      <w:textAlignment w:val="baseline"/>
    </w:pPr>
    <w:rPr>
      <w:sz w:val="24"/>
      <w:szCs w:val="20"/>
      <w:lang w:val="uk-UA"/>
    </w:rPr>
  </w:style>
  <w:style w:type="paragraph" w:styleId="3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4194</Words>
  <Characters>23910</Characters>
  <Lines>199</Lines>
  <Paragraphs>56</Paragraphs>
  <TotalTime>7</TotalTime>
  <ScaleCrop>false</ScaleCrop>
  <LinksUpToDate>false</LinksUpToDate>
  <CharactersWithSpaces>28048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2022-10-20T07:48:00Z</dcterms:created>
  <dc:creator>HomeNT</dc:creator>
  <cp:lastModifiedBy>Виктория Волошина-Сидей</cp:lastModifiedBy>
  <dcterms:modified xsi:type="dcterms:W3CDTF">2022-11-19T23:19:04Z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D49CAC1CEC424F408D51144239F0FE7F</vt:lpwstr>
  </property>
</Properties>
</file>