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pict>
          <v:shape id="Picture 7" o:spid="_x0000_s1026" o:spt="75" type="#_x0000_t75" style="position:absolute;left:0pt;margin-left:-120.75pt;margin-top:121.1pt;height:595pt;width:793.35pt;mso-position-horizontal-relative:page;mso-position-vertical-relative:page;mso-wrap-distance-bottom:0pt;mso-wrap-distance-top:0pt;rotation:5898239f;z-index:251659264;mso-width-relative:page;mso-height-relative:page;" filled="f" o:preferrelative="t" stroked="f" coordsize="21600,21600" o:allowoverlap="f">
            <v:path/>
            <v:fill on="f" focussize="0,0"/>
            <v:stroke on="f" joinstyle="miter"/>
            <v:imagedata r:id="rId6" o:title=""/>
            <o:lock v:ext="edit" aspectratio="t"/>
            <w10:wrap type="topAndBottom"/>
          </v:shape>
        </w:pict>
      </w:r>
      <w:r>
        <w:rPr>
          <w:rFonts w:ascii="Calibri" w:hAnsi="Calibri" w:eastAsia="Calibri" w:cs="Calibri"/>
          <w:color w:val="000000"/>
          <w:kern w:val="0"/>
          <w:sz w:val="22"/>
          <w:szCs w:val="22"/>
          <w:lang w:val="ru" w:eastAsia="zh-CN" w:bidi="ar"/>
        </w:rPr>
        <w:br w:type="page"/>
      </w:r>
      <w:r>
        <w:rPr>
          <w:rFonts w:ascii="Calibri" w:hAnsi="Calibri" w:eastAsia="Calibri" w:cs="Calibri"/>
          <w:color w:val="000000"/>
          <w:kern w:val="0"/>
          <w:sz w:val="22"/>
          <w:szCs w:val="22"/>
          <w:lang w:val="ru" w:eastAsia="zh-CN" w:bidi="ar"/>
        </w:rPr>
        <w:pict>
          <v:shape id="Picture 11" o:spid="_x0000_s1027" o:spt="75" type="#_x0000_t75" style="position:absolute;left:0pt;margin-left:-90pt;margin-top:133.1pt;height:595pt;width:793.35pt;mso-position-horizontal-relative:page;mso-position-vertical-relative:page;mso-wrap-distance-bottom:0pt;mso-wrap-distance-top:0pt;rotation:5898239f;z-index:251660288;mso-width-relative:page;mso-height-relative:page;" filled="f" o:preferrelative="t" stroked="f" coordsize="21600,21600" o:allowoverlap="f">
            <v:path/>
            <v:fill on="f" focussize="0,0"/>
            <v:stroke on="f" joinstyle="miter"/>
            <v:imagedata r:id="rId7" o:title=""/>
            <o:lock v:ext="edit" aspectratio="t"/>
            <w10:wrap type="topAndBottom"/>
          </v:shape>
        </w:pict>
      </w:r>
    </w:p>
    <w:p>
      <w:pPr>
        <w:widowControl w:val="0"/>
        <w:ind w:left="1440" w:hanging="1440"/>
        <w:jc w:val="center"/>
        <w:rPr>
          <w:sz w:val="26"/>
          <w:szCs w:val="26"/>
          <w:lang w:val="uk-UA"/>
        </w:rPr>
      </w:pPr>
      <w:bookmarkStart w:id="0" w:name="_GoBack"/>
      <w:bookmarkEnd w:id="0"/>
      <w:r>
        <w:rPr>
          <w:sz w:val="26"/>
          <w:szCs w:val="26"/>
          <w:lang w:val="uk-UA"/>
        </w:rPr>
        <w:t>Анотація</w:t>
      </w:r>
    </w:p>
    <w:p>
      <w:pPr>
        <w:autoSpaceDE w:val="0"/>
        <w:autoSpaceDN w:val="0"/>
        <w:adjustRightInd w:val="0"/>
        <w:ind w:firstLine="567"/>
        <w:jc w:val="both"/>
        <w:rPr>
          <w:sz w:val="26"/>
          <w:szCs w:val="26"/>
          <w:lang w:val="uk-UA" w:eastAsia="uk-UA"/>
        </w:rPr>
      </w:pPr>
      <w:r>
        <w:rPr>
          <w:sz w:val="26"/>
          <w:szCs w:val="26"/>
          <w:lang w:val="uk-UA" w:eastAsia="uk-UA"/>
        </w:rPr>
        <w:t>Фінанси підприємств є основою грошово-кредитної системи держави, головною ланкою її економіки. Стан фінансів підприємства значно впливає на формування загальнодержавних і регіональних грошових фондів. Роль і значення фінансів підприємств обумовлені ще й тим, що вони обслуговують сферу матеріального виробництва, у якій створюються внутрішній валовий продукт і національний доход, а отже, і можливості країни стосовно надходження засобів у бюджет і їхні витрати.</w:t>
      </w:r>
    </w:p>
    <w:p>
      <w:pPr>
        <w:autoSpaceDE w:val="0"/>
        <w:autoSpaceDN w:val="0"/>
        <w:adjustRightInd w:val="0"/>
        <w:ind w:firstLine="567"/>
        <w:jc w:val="both"/>
        <w:rPr>
          <w:sz w:val="26"/>
          <w:szCs w:val="26"/>
          <w:lang w:val="uk-UA" w:eastAsia="uk-UA"/>
        </w:rPr>
      </w:pPr>
      <w:r>
        <w:rPr>
          <w:sz w:val="26"/>
          <w:szCs w:val="26"/>
          <w:lang w:val="uk-UA" w:eastAsia="uk-UA"/>
        </w:rPr>
        <w:t>Усі перераховані вище пріоритети фінансів підприємств потребують відповідного вивчення й осмислення. Це є особливо важливим в умовах, коли економіка України переходить до ринкових відносин і в ній спостерігаються кризові явища.</w:t>
      </w:r>
    </w:p>
    <w:p>
      <w:pPr>
        <w:autoSpaceDE w:val="0"/>
        <w:autoSpaceDN w:val="0"/>
        <w:adjustRightInd w:val="0"/>
        <w:ind w:firstLine="567"/>
        <w:jc w:val="both"/>
        <w:rPr>
          <w:sz w:val="26"/>
          <w:szCs w:val="26"/>
          <w:lang w:val="uk-UA" w:eastAsia="uk-UA"/>
        </w:rPr>
      </w:pPr>
      <w:r>
        <w:rPr>
          <w:sz w:val="26"/>
          <w:szCs w:val="26"/>
          <w:lang w:val="uk-UA" w:eastAsia="uk-UA"/>
        </w:rPr>
        <w:t>Майбутні фахівці повинні вміти об'єктивно оцінювати економічні процеси, що відбуваються в суспільстві: розуміти суть і тенденції розвитку фінансових відносин і їхніх особливостей у фінансовій сфері, а також у сфері міжнародних фінансів, фінансів господарських одиниць; уміти розробляти і вирішувати актуальні питання теорії і практики формування фінансової політики підприємства. Саме для формування професійних компетенцій, які дають змогу вирішувати окреслене коло завдань, постає необхідність вивчення дисципліни «Фінанси підприємства».</w:t>
      </w:r>
    </w:p>
    <w:p>
      <w:pPr>
        <w:autoSpaceDE w:val="0"/>
        <w:autoSpaceDN w:val="0"/>
        <w:adjustRightInd w:val="0"/>
        <w:ind w:firstLine="567"/>
        <w:jc w:val="both"/>
        <w:rPr>
          <w:sz w:val="26"/>
          <w:szCs w:val="26"/>
          <w:lang w:val="uk-UA" w:eastAsia="uk-UA"/>
        </w:rPr>
      </w:pPr>
      <w:r>
        <w:rPr>
          <w:sz w:val="26"/>
          <w:szCs w:val="26"/>
          <w:lang w:val="uk-UA" w:eastAsia="uk-UA"/>
        </w:rPr>
        <w:t>Ця дисципліна формує теоретичну базу для вивчення фахових дисциплін "Фінансовий облік", "Фінанси ", "Фінансовий аналіз", «Інвестування» та ін.</w:t>
      </w:r>
    </w:p>
    <w:p>
      <w:pPr>
        <w:autoSpaceDE w:val="0"/>
        <w:autoSpaceDN w:val="0"/>
        <w:adjustRightInd w:val="0"/>
        <w:ind w:firstLine="567"/>
        <w:jc w:val="both"/>
        <w:rPr>
          <w:sz w:val="26"/>
          <w:szCs w:val="26"/>
          <w:lang w:val="uk-UA" w:eastAsia="uk-UA"/>
        </w:rPr>
      </w:pPr>
      <w:r>
        <w:rPr>
          <w:b/>
          <w:bCs/>
          <w:i/>
          <w:iCs/>
          <w:sz w:val="26"/>
          <w:szCs w:val="26"/>
          <w:lang w:val="uk-UA" w:eastAsia="uk-UA"/>
        </w:rPr>
        <w:t>Ключові слова:</w:t>
      </w:r>
      <w:r>
        <w:rPr>
          <w:sz w:val="26"/>
          <w:szCs w:val="26"/>
          <w:lang w:val="uk-UA" w:eastAsia="uk-UA"/>
        </w:rPr>
        <w:t xml:space="preserve"> фінансова звітність, грошові кошти, господарські операції, грошові потоки, кредитування, прибуток, оборотні кошти, фінансовий стан підприємства, фінансове планування, оподаткування підприємств .</w:t>
      </w:r>
    </w:p>
    <w:p>
      <w:pPr>
        <w:autoSpaceDE w:val="0"/>
        <w:autoSpaceDN w:val="0"/>
        <w:adjustRightInd w:val="0"/>
        <w:ind w:firstLine="567"/>
        <w:jc w:val="both"/>
        <w:rPr>
          <w:sz w:val="26"/>
          <w:szCs w:val="26"/>
          <w:lang w:val="uk-UA" w:eastAsia="uk-UA"/>
        </w:rPr>
      </w:pPr>
    </w:p>
    <w:p>
      <w:pPr>
        <w:autoSpaceDE w:val="0"/>
        <w:autoSpaceDN w:val="0"/>
        <w:adjustRightInd w:val="0"/>
        <w:ind w:firstLine="567"/>
        <w:jc w:val="center"/>
        <w:rPr>
          <w:color w:val="000000"/>
          <w:sz w:val="26"/>
          <w:szCs w:val="26"/>
          <w:lang w:val="uk-UA" w:eastAsia="uk-UA"/>
        </w:rPr>
      </w:pPr>
      <w:r>
        <w:rPr>
          <w:color w:val="000000"/>
          <w:sz w:val="26"/>
          <w:szCs w:val="26"/>
          <w:lang w:val="uk-UA" w:eastAsia="uk-UA"/>
        </w:rPr>
        <w:t>Annotation</w:t>
      </w:r>
    </w:p>
    <w:p>
      <w:pPr>
        <w:autoSpaceDE w:val="0"/>
        <w:autoSpaceDN w:val="0"/>
        <w:adjustRightInd w:val="0"/>
        <w:ind w:firstLine="567"/>
        <w:jc w:val="both"/>
        <w:rPr>
          <w:sz w:val="26"/>
          <w:szCs w:val="26"/>
          <w:lang w:val="en-US" w:eastAsia="uk-UA"/>
        </w:rPr>
      </w:pPr>
      <w:r>
        <w:rPr>
          <w:sz w:val="26"/>
          <w:szCs w:val="26"/>
          <w:lang w:val="en-US" w:eastAsia="uk-UA"/>
        </w:rPr>
        <w:t>Enterprise finance is the basis of the monetary system of the state, the main link of its economy. The state of the company's finances significantly affects the formation of national and regional funds. The role and importance of enterprise finances are also due to the fact that they serve the sphere of material production, which creates gross domestic product and national income, and hence the country's ability to receive funds in the budget and their costs.</w:t>
      </w:r>
    </w:p>
    <w:p>
      <w:pPr>
        <w:autoSpaceDE w:val="0"/>
        <w:autoSpaceDN w:val="0"/>
        <w:adjustRightInd w:val="0"/>
        <w:ind w:firstLine="567"/>
        <w:jc w:val="both"/>
        <w:rPr>
          <w:sz w:val="26"/>
          <w:szCs w:val="26"/>
          <w:lang w:val="en-US" w:eastAsia="uk-UA"/>
        </w:rPr>
      </w:pPr>
      <w:r>
        <w:rPr>
          <w:sz w:val="26"/>
          <w:szCs w:val="26"/>
          <w:lang w:val="en-US" w:eastAsia="uk-UA"/>
        </w:rPr>
        <w:t>All the above priorities of corporate finance need to be studied and understood. This is especially important in conditions when Ukraine's economy is moving to market relations and there are crises.</w:t>
      </w:r>
    </w:p>
    <w:p>
      <w:pPr>
        <w:autoSpaceDE w:val="0"/>
        <w:autoSpaceDN w:val="0"/>
        <w:adjustRightInd w:val="0"/>
        <w:ind w:firstLine="567"/>
        <w:jc w:val="both"/>
        <w:rPr>
          <w:sz w:val="26"/>
          <w:szCs w:val="26"/>
          <w:lang w:val="en-US" w:eastAsia="uk-UA"/>
        </w:rPr>
      </w:pPr>
      <w:r>
        <w:rPr>
          <w:sz w:val="26"/>
          <w:szCs w:val="26"/>
          <w:lang w:val="en-US" w:eastAsia="uk-UA"/>
        </w:rPr>
        <w:t>Future professionals must be able to objectively assess the economic processes taking place in society: to understand the nature and trends of financial relations and their features in the financial sector, as well as in the field of international finance, business finance; be able to develop and solve current issues of theory and practice of financial policy of the enterprise. It is for the formation of professional competencies that allow solving the outlined range of tasks, there is a need to study the discipline "Enterprise Finance".</w:t>
      </w:r>
    </w:p>
    <w:p>
      <w:pPr>
        <w:autoSpaceDE w:val="0"/>
        <w:autoSpaceDN w:val="0"/>
        <w:adjustRightInd w:val="0"/>
        <w:ind w:firstLine="567"/>
        <w:jc w:val="both"/>
        <w:rPr>
          <w:sz w:val="26"/>
          <w:szCs w:val="26"/>
          <w:lang w:val="en-US" w:eastAsia="uk-UA"/>
        </w:rPr>
      </w:pPr>
      <w:r>
        <w:rPr>
          <w:sz w:val="26"/>
          <w:szCs w:val="26"/>
          <w:lang w:val="en-US" w:eastAsia="uk-UA"/>
        </w:rPr>
        <w:t>This discipline forms the theoretical basis for the study of professional disciplines "Financial Accounting", "Enterprise Finance", "Financial Analysis", "Audit" and others.</w:t>
      </w:r>
    </w:p>
    <w:p>
      <w:pPr>
        <w:autoSpaceDE w:val="0"/>
        <w:autoSpaceDN w:val="0"/>
        <w:adjustRightInd w:val="0"/>
        <w:ind w:firstLine="567"/>
        <w:jc w:val="both"/>
        <w:rPr>
          <w:color w:val="000000"/>
          <w:sz w:val="26"/>
          <w:szCs w:val="26"/>
          <w:lang w:val="uk-UA" w:eastAsia="uk-UA"/>
        </w:rPr>
      </w:pPr>
      <w:r>
        <w:rPr>
          <w:b/>
          <w:bCs/>
          <w:i/>
          <w:iCs/>
          <w:sz w:val="26"/>
          <w:szCs w:val="26"/>
          <w:lang w:val="en-US" w:eastAsia="uk-UA"/>
        </w:rPr>
        <w:t>Key words:</w:t>
      </w:r>
      <w:r>
        <w:rPr>
          <w:sz w:val="26"/>
          <w:szCs w:val="26"/>
          <w:lang w:val="en-US" w:eastAsia="uk-UA"/>
        </w:rPr>
        <w:t xml:space="preserve"> financial statements, cash, business transactions, cash flows, lending, profit, working capital, financial condition of the enterprise, financial planning, taxation of enterprises.</w:t>
      </w:r>
    </w:p>
    <w:p>
      <w:pPr>
        <w:widowControl w:val="0"/>
        <w:ind w:left="1440" w:hanging="1440"/>
        <w:jc w:val="both"/>
        <w:rPr>
          <w:sz w:val="26"/>
          <w:szCs w:val="26"/>
          <w:lang w:val="uk-UA"/>
        </w:rPr>
      </w:pPr>
    </w:p>
    <w:p>
      <w:pPr>
        <w:widowControl w:val="0"/>
        <w:ind w:left="7513" w:hanging="425"/>
        <w:rPr>
          <w:sz w:val="26"/>
          <w:szCs w:val="26"/>
          <w:lang w:val="uk-UA"/>
        </w:rPr>
      </w:pPr>
    </w:p>
    <w:p>
      <w:pPr>
        <w:widowControl w:val="0"/>
        <w:ind w:left="7513" w:hanging="425"/>
        <w:rPr>
          <w:sz w:val="26"/>
          <w:szCs w:val="26"/>
          <w:lang w:val="uk-UA"/>
        </w:rPr>
      </w:pPr>
    </w:p>
    <w:p>
      <w:pPr>
        <w:pStyle w:val="2"/>
        <w:keepNext w:val="0"/>
        <w:widowControl w:val="0"/>
        <w:jc w:val="center"/>
        <w:rPr>
          <w:b/>
          <w:bCs/>
          <w:sz w:val="24"/>
        </w:rPr>
      </w:pPr>
      <w:r>
        <w:rPr>
          <w:b/>
          <w:bCs/>
          <w:sz w:val="24"/>
        </w:rPr>
        <w:t>1. Опис навчальної дисципліни</w:t>
      </w:r>
    </w:p>
    <w:tbl>
      <w:tblPr>
        <w:tblStyle w:val="10"/>
        <w:tblpPr w:leftFromText="180" w:rightFromText="180" w:vertAnchor="text" w:horzAnchor="margin" w:tblpY="100"/>
        <w:tblW w:w="9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2"/>
        <w:gridCol w:w="2465"/>
        <w:gridCol w:w="2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87" w:type="pct"/>
            <w:vMerge w:val="restart"/>
            <w:vAlign w:val="center"/>
          </w:tcPr>
          <w:p>
            <w:pPr>
              <w:pStyle w:val="21"/>
              <w:spacing w:before="0" w:beforeAutospacing="0" w:after="0" w:afterAutospacing="0"/>
              <w:jc w:val="center"/>
              <w:rPr>
                <w:color w:val="000000"/>
              </w:rPr>
            </w:pPr>
            <w:r>
              <w:rPr>
                <w:color w:val="000000"/>
              </w:rPr>
              <w:t>Найменування показників</w:t>
            </w:r>
          </w:p>
        </w:tc>
        <w:tc>
          <w:tcPr>
            <w:tcW w:w="1541" w:type="pct"/>
            <w:vMerge w:val="restart"/>
            <w:vAlign w:val="center"/>
          </w:tcPr>
          <w:p>
            <w:pPr>
              <w:pStyle w:val="21"/>
              <w:spacing w:before="0" w:beforeAutospacing="0" w:after="0" w:afterAutospacing="0"/>
              <w:jc w:val="center"/>
              <w:rPr>
                <w:color w:val="000000"/>
                <w:lang w:val="ru-RU"/>
              </w:rPr>
            </w:pPr>
            <w:r>
              <w:rPr>
                <w:color w:val="000000"/>
              </w:rPr>
              <w:t>Галузь знань, освітній ступінь</w:t>
            </w:r>
          </w:p>
        </w:tc>
        <w:tc>
          <w:tcPr>
            <w:tcW w:w="1770" w:type="pct"/>
            <w:vAlign w:val="center"/>
          </w:tcPr>
          <w:p>
            <w:pPr>
              <w:pStyle w:val="21"/>
              <w:spacing w:before="0" w:beforeAutospacing="0" w:after="0" w:afterAutospacing="0"/>
              <w:jc w:val="center"/>
              <w:rPr>
                <w:color w:val="000000"/>
              </w:rPr>
            </w:pPr>
            <w:r>
              <w:rPr>
                <w:color w:val="000000"/>
              </w:rPr>
              <w:t>Характеристика навчальної дисципліни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687" w:type="pct"/>
            <w:vMerge w:val="continue"/>
            <w:vAlign w:val="center"/>
          </w:tcPr>
          <w:p>
            <w:pPr>
              <w:jc w:val="center"/>
              <w:rPr>
                <w:color w:val="000000"/>
                <w:sz w:val="24"/>
              </w:rPr>
            </w:pPr>
          </w:p>
        </w:tc>
        <w:tc>
          <w:tcPr>
            <w:tcW w:w="1541" w:type="pct"/>
            <w:vMerge w:val="continue"/>
            <w:vAlign w:val="center"/>
          </w:tcPr>
          <w:p>
            <w:pPr>
              <w:jc w:val="center"/>
              <w:rPr>
                <w:color w:val="000000"/>
                <w:sz w:val="24"/>
              </w:rPr>
            </w:pPr>
          </w:p>
        </w:tc>
        <w:tc>
          <w:tcPr>
            <w:tcW w:w="1770" w:type="pct"/>
            <w:vAlign w:val="center"/>
          </w:tcPr>
          <w:p>
            <w:pPr>
              <w:pStyle w:val="21"/>
              <w:spacing w:before="0" w:beforeAutospacing="0" w:after="0" w:afterAutospacing="0"/>
              <w:jc w:val="center"/>
              <w:rPr>
                <w:i/>
                <w:color w:val="000000"/>
              </w:rPr>
            </w:pPr>
            <w:r>
              <w:rPr>
                <w:b/>
                <w:bCs/>
                <w:i/>
                <w:color w:val="000000"/>
              </w:rPr>
              <w:t>денна форма навчання</w:t>
            </w:r>
          </w:p>
          <w:p>
            <w:pPr>
              <w:pStyle w:val="21"/>
              <w:spacing w:before="0" w:beforeAutospacing="0" w:after="0" w:afterAutospacing="0"/>
              <w:jc w:val="center"/>
              <w:rPr>
                <w:b/>
                <w:bCs/>
                <w: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687" w:type="pct"/>
            <w:vMerge w:val="restart"/>
            <w:vAlign w:val="center"/>
          </w:tcPr>
          <w:p>
            <w:pPr>
              <w:pStyle w:val="21"/>
              <w:spacing w:before="0" w:beforeAutospacing="0" w:after="0" w:afterAutospacing="0"/>
              <w:jc w:val="center"/>
              <w:rPr>
                <w:color w:val="000000"/>
              </w:rPr>
            </w:pPr>
            <w:r>
              <w:rPr>
                <w:color w:val="000000"/>
              </w:rPr>
              <w:t>Кількість кредитів –</w:t>
            </w:r>
          </w:p>
          <w:p>
            <w:pPr>
              <w:pStyle w:val="21"/>
              <w:spacing w:before="0" w:beforeAutospacing="0" w:after="0" w:afterAutospacing="0"/>
              <w:jc w:val="center"/>
              <w:rPr>
                <w:color w:val="000000"/>
                <w:lang w:val="ru-RU"/>
              </w:rPr>
            </w:pPr>
            <w:r>
              <w:rPr>
                <w:color w:val="000000"/>
                <w:lang w:val="ru-RU"/>
              </w:rPr>
              <w:t>5</w:t>
            </w:r>
          </w:p>
        </w:tc>
        <w:tc>
          <w:tcPr>
            <w:tcW w:w="1541" w:type="pct"/>
            <w:vAlign w:val="center"/>
          </w:tcPr>
          <w:p>
            <w:pPr>
              <w:jc w:val="center"/>
              <w:rPr>
                <w:sz w:val="24"/>
              </w:rPr>
            </w:pPr>
            <w:r>
              <w:rPr>
                <w:sz w:val="24"/>
              </w:rPr>
              <w:t>Галузь знань</w:t>
            </w:r>
          </w:p>
          <w:p>
            <w:pPr>
              <w:jc w:val="center"/>
              <w:rPr>
                <w:sz w:val="24"/>
              </w:rPr>
            </w:pPr>
            <w:r>
              <w:rPr>
                <w:sz w:val="24"/>
              </w:rPr>
              <w:t>07 Управління та адміністрування</w:t>
            </w:r>
          </w:p>
        </w:tc>
        <w:tc>
          <w:tcPr>
            <w:tcW w:w="1770" w:type="pct"/>
            <w:vMerge w:val="restart"/>
            <w:vAlign w:val="center"/>
          </w:tcPr>
          <w:p>
            <w:pPr>
              <w:pStyle w:val="21"/>
              <w:spacing w:before="0" w:beforeAutospacing="0" w:after="0" w:afterAutospacing="0"/>
              <w:jc w:val="center"/>
              <w:rPr>
                <w:lang w:eastAsia="ru-RU"/>
              </w:rPr>
            </w:pPr>
            <w:r>
              <w:rPr>
                <w:lang w:eastAsia="ru-RU"/>
              </w:rPr>
              <w:t>Нормативна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687" w:type="pct"/>
            <w:vMerge w:val="continue"/>
            <w:vAlign w:val="center"/>
          </w:tcPr>
          <w:p>
            <w:pPr>
              <w:jc w:val="center"/>
              <w:rPr>
                <w:color w:val="000000"/>
                <w:sz w:val="24"/>
              </w:rPr>
            </w:pPr>
          </w:p>
        </w:tc>
        <w:tc>
          <w:tcPr>
            <w:tcW w:w="1541" w:type="pct"/>
            <w:vAlign w:val="center"/>
          </w:tcPr>
          <w:p>
            <w:pPr>
              <w:jc w:val="center"/>
              <w:rPr>
                <w:sz w:val="24"/>
              </w:rPr>
            </w:pPr>
            <w:r>
              <w:rPr>
                <w:sz w:val="24"/>
              </w:rPr>
              <w:t>Спеціальність 072 Фінанси, банківська справа та страхування</w:t>
            </w:r>
          </w:p>
        </w:tc>
        <w:tc>
          <w:tcPr>
            <w:tcW w:w="1770" w:type="pct"/>
            <w:vMerge w:val="continue"/>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687" w:type="pct"/>
            <w:vMerge w:val="restart"/>
            <w:vAlign w:val="center"/>
          </w:tcPr>
          <w:p>
            <w:pPr>
              <w:pStyle w:val="21"/>
              <w:spacing w:before="0" w:beforeAutospacing="0" w:after="0" w:afterAutospacing="0"/>
              <w:jc w:val="center"/>
              <w:rPr>
                <w:color w:val="000000"/>
              </w:rPr>
            </w:pPr>
            <w:r>
              <w:rPr>
                <w:color w:val="000000"/>
              </w:rPr>
              <w:t>Індивідуальне науково-дослідне завдання</w:t>
            </w:r>
            <w:r>
              <w:rPr>
                <w:color w:val="000000"/>
              </w:rPr>
              <w:br w:type="textWrapping"/>
            </w:r>
            <w:r>
              <w:rPr>
                <w:bCs/>
                <w:color w:val="000000"/>
              </w:rPr>
              <w:t xml:space="preserve"> Оцінка ймовірності банкрутства підприємств</w:t>
            </w:r>
          </w:p>
        </w:tc>
        <w:tc>
          <w:tcPr>
            <w:tcW w:w="1541" w:type="pct"/>
            <w:vMerge w:val="restart"/>
            <w:vAlign w:val="center"/>
          </w:tcPr>
          <w:p>
            <w:pPr>
              <w:jc w:val="center"/>
              <w:rPr>
                <w:sz w:val="24"/>
              </w:rPr>
            </w:pPr>
            <w:r>
              <w:rPr>
                <w:sz w:val="24"/>
              </w:rPr>
              <w:t>Ступінь</w:t>
            </w:r>
          </w:p>
          <w:p>
            <w:pPr>
              <w:pStyle w:val="21"/>
              <w:spacing w:before="0" w:beforeAutospacing="0" w:after="0" w:afterAutospacing="0"/>
              <w:jc w:val="center"/>
              <w:rPr>
                <w:color w:val="000000"/>
              </w:rPr>
            </w:pPr>
            <w:r>
              <w:rPr>
                <w:lang w:eastAsia="ru-RU"/>
              </w:rPr>
              <w:t>бакалавра</w:t>
            </w:r>
          </w:p>
        </w:tc>
        <w:tc>
          <w:tcPr>
            <w:tcW w:w="1770" w:type="pct"/>
            <w:vAlign w:val="center"/>
          </w:tcPr>
          <w:p>
            <w:pPr>
              <w:pStyle w:val="21"/>
              <w:spacing w:before="0" w:beforeAutospacing="0" w:after="0" w:afterAutospacing="0"/>
              <w:jc w:val="center"/>
              <w:rPr>
                <w:b/>
                <w:bCs/>
                <w:color w:val="000000"/>
              </w:rPr>
            </w:pPr>
            <w:r>
              <w:rPr>
                <w:b/>
                <w:bCs/>
                <w:color w:val="000000"/>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87" w:type="pct"/>
            <w:vMerge w:val="continue"/>
            <w:vAlign w:val="center"/>
          </w:tcPr>
          <w:p>
            <w:pPr>
              <w:pStyle w:val="21"/>
              <w:spacing w:before="0" w:beforeAutospacing="0" w:after="0" w:afterAutospacing="0"/>
              <w:jc w:val="center"/>
              <w:rPr>
                <w:color w:val="000000"/>
              </w:rPr>
            </w:pPr>
          </w:p>
        </w:tc>
        <w:tc>
          <w:tcPr>
            <w:tcW w:w="1541" w:type="pct"/>
            <w:vMerge w:val="continue"/>
            <w:vAlign w:val="center"/>
          </w:tcPr>
          <w:p>
            <w:pPr>
              <w:jc w:val="center"/>
              <w:rPr>
                <w:sz w:val="24"/>
              </w:rPr>
            </w:pPr>
          </w:p>
        </w:tc>
        <w:tc>
          <w:tcPr>
            <w:tcW w:w="1770" w:type="pct"/>
            <w:vMerge w:val="restart"/>
            <w:vAlign w:val="center"/>
          </w:tcPr>
          <w:p>
            <w:pPr>
              <w:pStyle w:val="21"/>
              <w:spacing w:before="0" w:beforeAutospacing="0" w:after="0" w:afterAutospacing="0"/>
              <w:jc w:val="center"/>
              <w:rPr>
                <w:color w:val="000000"/>
              </w:rPr>
            </w:pPr>
            <w:r>
              <w:rPr>
                <w:color w:val="000000"/>
              </w:rPr>
              <w:t>5-й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87" w:type="pct"/>
            <w:vMerge w:val="restart"/>
            <w:vAlign w:val="center"/>
          </w:tcPr>
          <w:p>
            <w:pPr>
              <w:pStyle w:val="21"/>
              <w:spacing w:before="0" w:beforeAutospacing="0" w:after="0" w:afterAutospacing="0"/>
              <w:jc w:val="center"/>
              <w:rPr>
                <w:bCs/>
                <w:color w:val="000000"/>
              </w:rPr>
            </w:pPr>
            <w:r>
              <w:rPr>
                <w:bCs/>
                <w:color w:val="000000"/>
              </w:rPr>
              <w:t xml:space="preserve">Загальна кількість годин – </w:t>
            </w:r>
            <w:r>
              <w:rPr>
                <w:color w:val="000000"/>
              </w:rPr>
              <w:t xml:space="preserve"> </w:t>
            </w:r>
            <w:r>
              <w:rPr>
                <w:color w:val="000000"/>
                <w:lang w:val="ru-RU"/>
              </w:rPr>
              <w:t xml:space="preserve">150 </w:t>
            </w:r>
          </w:p>
        </w:tc>
        <w:tc>
          <w:tcPr>
            <w:tcW w:w="1541" w:type="pct"/>
            <w:vMerge w:val="continue"/>
            <w:vAlign w:val="center"/>
          </w:tcPr>
          <w:p>
            <w:pPr>
              <w:pStyle w:val="21"/>
              <w:spacing w:before="0" w:beforeAutospacing="0" w:after="0" w:afterAutospacing="0"/>
              <w:jc w:val="center"/>
              <w:rPr>
                <w:color w:val="000000"/>
              </w:rPr>
            </w:pPr>
          </w:p>
        </w:tc>
        <w:tc>
          <w:tcPr>
            <w:tcW w:w="1770" w:type="pct"/>
            <w:vMerge w:val="continue"/>
            <w:vAlign w:val="center"/>
          </w:tcPr>
          <w:p>
            <w:pPr>
              <w:pStyle w:val="21"/>
              <w:spacing w:before="0" w:beforeAutospacing="0" w:after="0" w:afterAutospacing="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87" w:type="pct"/>
            <w:vMerge w:val="continue"/>
            <w:vAlign w:val="center"/>
          </w:tcPr>
          <w:p>
            <w:pPr>
              <w:pStyle w:val="21"/>
              <w:spacing w:before="0" w:beforeAutospacing="0" w:after="0" w:afterAutospacing="0"/>
              <w:jc w:val="center"/>
              <w:rPr>
                <w:color w:val="000000"/>
              </w:rPr>
            </w:pPr>
          </w:p>
        </w:tc>
        <w:tc>
          <w:tcPr>
            <w:tcW w:w="1541" w:type="pct"/>
            <w:vMerge w:val="continue"/>
            <w:vAlign w:val="center"/>
          </w:tcPr>
          <w:p>
            <w:pPr>
              <w:pStyle w:val="21"/>
              <w:spacing w:before="0" w:beforeAutospacing="0" w:after="0" w:afterAutospacing="0"/>
              <w:jc w:val="center"/>
              <w:rPr>
                <w:color w:val="000000"/>
              </w:rPr>
            </w:pPr>
          </w:p>
        </w:tc>
        <w:tc>
          <w:tcPr>
            <w:tcW w:w="1770" w:type="pct"/>
            <w:vMerge w:val="restart"/>
            <w:vAlign w:val="center"/>
          </w:tcPr>
          <w:p>
            <w:pPr>
              <w:pStyle w:val="21"/>
              <w:spacing w:before="0" w:beforeAutospacing="0" w:after="0" w:afterAutospacing="0"/>
              <w:jc w:val="center"/>
              <w:rPr>
                <w:color w:val="000000"/>
              </w:rPr>
            </w:pPr>
            <w:r>
              <w:rPr>
                <w:b/>
                <w:bCs/>
                <w:i/>
                <w:iCs/>
                <w:color w:val="000000"/>
              </w:rPr>
              <w:t>Лекції</w:t>
            </w:r>
            <w:r>
              <w:rPr>
                <w:b/>
                <w:bCs/>
                <w:color w:val="000000"/>
              </w:rPr>
              <w:t xml:space="preserve"> - </w:t>
            </w:r>
            <w:r>
              <w:rPr>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87" w:type="pct"/>
            <w:vMerge w:val="restart"/>
            <w:vAlign w:val="center"/>
          </w:tcPr>
          <w:p>
            <w:pPr>
              <w:pStyle w:val="21"/>
              <w:spacing w:before="0" w:beforeAutospacing="0" w:after="0" w:afterAutospacing="0"/>
              <w:jc w:val="center"/>
              <w:rPr>
                <w:color w:val="000000"/>
              </w:rPr>
            </w:pPr>
            <w:r>
              <w:rPr>
                <w:color w:val="000000"/>
              </w:rPr>
              <w:t>Тижневих годин для денної форми навчання:</w:t>
            </w:r>
          </w:p>
          <w:p>
            <w:pPr>
              <w:pStyle w:val="21"/>
              <w:spacing w:before="0" w:beforeAutospacing="0" w:after="0" w:afterAutospacing="0"/>
              <w:jc w:val="center"/>
              <w:rPr>
                <w:color w:val="000000"/>
              </w:rPr>
            </w:pPr>
            <w:r>
              <w:rPr>
                <w:color w:val="000000"/>
              </w:rPr>
              <w:t>аудиторних – 4 год.;</w:t>
            </w:r>
          </w:p>
          <w:p>
            <w:pPr>
              <w:pStyle w:val="21"/>
              <w:spacing w:before="0" w:beforeAutospacing="0" w:after="0" w:afterAutospacing="0"/>
              <w:jc w:val="center"/>
              <w:rPr>
                <w:color w:val="000000"/>
              </w:rPr>
            </w:pPr>
            <w:r>
              <w:rPr>
                <w:color w:val="000000"/>
              </w:rPr>
              <w:t>самостійної роботи студента –8 год.</w:t>
            </w:r>
          </w:p>
          <w:p>
            <w:pPr>
              <w:pStyle w:val="21"/>
              <w:spacing w:before="0" w:beforeAutospacing="0" w:after="0" w:afterAutospacing="0"/>
              <w:jc w:val="center"/>
              <w:rPr>
                <w:color w:val="000000"/>
              </w:rPr>
            </w:pPr>
          </w:p>
        </w:tc>
        <w:tc>
          <w:tcPr>
            <w:tcW w:w="1541" w:type="pct"/>
            <w:vMerge w:val="continue"/>
            <w:vAlign w:val="center"/>
          </w:tcPr>
          <w:p>
            <w:pPr>
              <w:pStyle w:val="21"/>
              <w:spacing w:before="0" w:beforeAutospacing="0" w:after="0" w:afterAutospacing="0"/>
              <w:jc w:val="center"/>
              <w:rPr>
                <w:color w:val="000000"/>
              </w:rPr>
            </w:pPr>
          </w:p>
        </w:tc>
        <w:tc>
          <w:tcPr>
            <w:tcW w:w="1770" w:type="pct"/>
            <w:vMerge w:val="continue"/>
            <w:vAlign w:val="center"/>
          </w:tcPr>
          <w:p>
            <w:pPr>
              <w:pStyle w:val="21"/>
              <w:spacing w:before="0" w:beforeAutospacing="0" w:after="0" w:afterAutospacing="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687" w:type="pct"/>
            <w:vMerge w:val="continue"/>
            <w:vAlign w:val="center"/>
          </w:tcPr>
          <w:p>
            <w:pPr>
              <w:pStyle w:val="21"/>
              <w:spacing w:before="0" w:beforeAutospacing="0" w:after="0" w:afterAutospacing="0"/>
              <w:jc w:val="center"/>
              <w:rPr>
                <w:color w:val="000000"/>
              </w:rPr>
            </w:pPr>
          </w:p>
        </w:tc>
        <w:tc>
          <w:tcPr>
            <w:tcW w:w="1541" w:type="pct"/>
            <w:vMerge w:val="continue"/>
            <w:vAlign w:val="center"/>
          </w:tcPr>
          <w:p>
            <w:pPr>
              <w:pStyle w:val="21"/>
              <w:spacing w:before="0" w:beforeAutospacing="0" w:after="0" w:afterAutospacing="0"/>
              <w:jc w:val="center"/>
              <w:rPr>
                <w:color w:val="000000"/>
              </w:rPr>
            </w:pPr>
          </w:p>
        </w:tc>
        <w:tc>
          <w:tcPr>
            <w:tcW w:w="1770" w:type="pct"/>
            <w:vAlign w:val="center"/>
          </w:tcPr>
          <w:p>
            <w:pPr>
              <w:pStyle w:val="21"/>
              <w:spacing w:before="0" w:beforeAutospacing="0" w:after="0" w:afterAutospacing="0"/>
              <w:jc w:val="center"/>
              <w:rPr>
                <w:color w:val="000000"/>
              </w:rPr>
            </w:pPr>
            <w:r>
              <w:rPr>
                <w:b/>
                <w:bCs/>
                <w:i/>
                <w:iCs/>
                <w:color w:val="000000"/>
              </w:rPr>
              <w:t>Практичні</w:t>
            </w:r>
            <w:r>
              <w:rPr>
                <w:b/>
                <w:bCs/>
                <w:color w:val="000000"/>
              </w:rPr>
              <w:t xml:space="preserve"> - </w:t>
            </w:r>
            <w:r>
              <w:rPr>
                <w:color w:val="00000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87" w:type="pct"/>
            <w:vMerge w:val="continue"/>
            <w:vAlign w:val="center"/>
          </w:tcPr>
          <w:p>
            <w:pPr>
              <w:jc w:val="center"/>
              <w:rPr>
                <w:color w:val="000000"/>
                <w:sz w:val="24"/>
              </w:rPr>
            </w:pPr>
          </w:p>
        </w:tc>
        <w:tc>
          <w:tcPr>
            <w:tcW w:w="1541" w:type="pct"/>
            <w:vMerge w:val="continue"/>
            <w:vAlign w:val="center"/>
          </w:tcPr>
          <w:p>
            <w:pPr>
              <w:jc w:val="center"/>
              <w:rPr>
                <w:color w:val="000000"/>
                <w:sz w:val="24"/>
              </w:rPr>
            </w:pPr>
          </w:p>
        </w:tc>
        <w:tc>
          <w:tcPr>
            <w:tcW w:w="1770" w:type="pct"/>
            <w:vAlign w:val="center"/>
          </w:tcPr>
          <w:p>
            <w:pPr>
              <w:pStyle w:val="21"/>
              <w:spacing w:before="0" w:beforeAutospacing="0" w:after="0" w:afterAutospacing="0"/>
              <w:jc w:val="center"/>
              <w:rPr>
                <w:color w:val="000000"/>
              </w:rPr>
            </w:pPr>
            <w:r>
              <w:rPr>
                <w:b/>
                <w:bCs/>
                <w:i/>
                <w:iCs/>
                <w:color w:val="000000"/>
              </w:rPr>
              <w:t>Самостійна робота</w:t>
            </w:r>
            <w:r>
              <w:rPr>
                <w:b/>
                <w:bCs/>
                <w:color w:val="000000"/>
              </w:rPr>
              <w:t xml:space="preserve"> - </w:t>
            </w:r>
            <w:r>
              <w:rPr>
                <w:color w:val="00000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87" w:type="pct"/>
            <w:vMerge w:val="continue"/>
            <w:vAlign w:val="center"/>
          </w:tcPr>
          <w:p>
            <w:pPr>
              <w:jc w:val="center"/>
              <w:rPr>
                <w:color w:val="000000"/>
                <w:sz w:val="24"/>
              </w:rPr>
            </w:pPr>
          </w:p>
        </w:tc>
        <w:tc>
          <w:tcPr>
            <w:tcW w:w="1541" w:type="pct"/>
            <w:vMerge w:val="continue"/>
            <w:vAlign w:val="center"/>
          </w:tcPr>
          <w:p>
            <w:pPr>
              <w:jc w:val="center"/>
              <w:rPr>
                <w:color w:val="000000"/>
                <w:sz w:val="24"/>
              </w:rPr>
            </w:pPr>
          </w:p>
        </w:tc>
        <w:tc>
          <w:tcPr>
            <w:tcW w:w="1770" w:type="pct"/>
            <w:vMerge w:val="restart"/>
            <w:vAlign w:val="center"/>
          </w:tcPr>
          <w:p>
            <w:pPr>
              <w:pStyle w:val="21"/>
              <w:spacing w:before="0" w:beforeAutospacing="0" w:after="0" w:afterAutospacing="0"/>
              <w:jc w:val="center"/>
              <w:rPr>
                <w:color w:val="000000"/>
              </w:rPr>
            </w:pPr>
            <w:r>
              <w:rPr>
                <w:color w:val="000000"/>
              </w:rPr>
              <w:t>Вид контролю:</w:t>
            </w:r>
          </w:p>
          <w:p>
            <w:pPr>
              <w:pStyle w:val="21"/>
              <w:spacing w:before="0" w:beforeAutospacing="0" w:after="0" w:afterAutospacing="0"/>
              <w:jc w:val="center"/>
              <w:rPr>
                <w:color w:val="000000"/>
              </w:rPr>
            </w:pPr>
            <w:r>
              <w:rPr>
                <w:color w:val="000000"/>
              </w:rPr>
              <w:t>залік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687" w:type="pct"/>
            <w:vAlign w:val="center"/>
          </w:tcPr>
          <w:p>
            <w:pPr>
              <w:jc w:val="center"/>
              <w:rPr>
                <w:color w:val="000000"/>
                <w:sz w:val="24"/>
              </w:rPr>
            </w:pPr>
            <w:r>
              <w:fldChar w:fldCharType="begin"/>
            </w:r>
            <w:r>
              <w:instrText xml:space="preserve"> HYPERLINK "http://moodle.mdu.edu.ua/course/view.php?id=3807" </w:instrText>
            </w:r>
            <w:r>
              <w:fldChar w:fldCharType="separate"/>
            </w:r>
            <w:r>
              <w:rPr>
                <w:rStyle w:val="11"/>
                <w:color w:val="auto"/>
                <w:sz w:val="24"/>
                <w:u w:val="none"/>
                <w:lang w:val="uk-UA" w:eastAsia="uk-UA"/>
              </w:rPr>
              <w:t>http://moodle.mdu.edu.ua/course/view.php?id=3807</w:t>
            </w:r>
            <w:r>
              <w:rPr>
                <w:rStyle w:val="11"/>
                <w:color w:val="auto"/>
                <w:sz w:val="24"/>
                <w:u w:val="none"/>
                <w:lang w:val="uk-UA" w:eastAsia="uk-UA"/>
              </w:rPr>
              <w:fldChar w:fldCharType="end"/>
            </w:r>
          </w:p>
        </w:tc>
        <w:tc>
          <w:tcPr>
            <w:tcW w:w="1541" w:type="pct"/>
            <w:vMerge w:val="continue"/>
            <w:vAlign w:val="center"/>
          </w:tcPr>
          <w:p>
            <w:pPr>
              <w:jc w:val="center"/>
              <w:rPr>
                <w:color w:val="000000"/>
                <w:sz w:val="24"/>
              </w:rPr>
            </w:pPr>
          </w:p>
        </w:tc>
        <w:tc>
          <w:tcPr>
            <w:tcW w:w="1770" w:type="pct"/>
            <w:vMerge w:val="continue"/>
            <w:vAlign w:val="center"/>
          </w:tcPr>
          <w:p>
            <w:pPr>
              <w:pStyle w:val="21"/>
              <w:spacing w:before="0" w:beforeAutospacing="0" w:after="0" w:afterAutospacing="0"/>
              <w:jc w:val="center"/>
              <w:rPr>
                <w:color w:val="000000"/>
              </w:rPr>
            </w:pPr>
          </w:p>
        </w:tc>
      </w:tr>
    </w:tbl>
    <w:p>
      <w:pPr>
        <w:ind w:firstLine="567"/>
        <w:jc w:val="both"/>
        <w:rPr>
          <w:b/>
          <w:bCs/>
          <w:color w:val="000000"/>
          <w:sz w:val="24"/>
          <w:lang w:val="uk-UA" w:eastAsia="uk-UA"/>
        </w:rPr>
      </w:pPr>
      <w:r>
        <w:rPr>
          <w:b/>
          <w:bCs/>
          <w:color w:val="000000"/>
          <w:sz w:val="24"/>
          <w:lang w:val="uk-UA" w:eastAsia="uk-UA"/>
        </w:rPr>
        <w:t>Мова викладання – українська</w:t>
      </w:r>
    </w:p>
    <w:p>
      <w:pPr>
        <w:ind w:firstLine="567"/>
        <w:jc w:val="both"/>
        <w:rPr>
          <w:sz w:val="24"/>
          <w:lang w:val="uk-UA"/>
        </w:rPr>
      </w:pPr>
      <w:r>
        <w:rPr>
          <w:color w:val="000000"/>
          <w:sz w:val="24"/>
          <w:lang w:val="uk-UA" w:eastAsia="uk-UA"/>
        </w:rPr>
        <w:t xml:space="preserve"> </w:t>
      </w:r>
      <w:r>
        <w:rPr>
          <w:b/>
          <w:bCs/>
          <w:sz w:val="24"/>
          <w:lang w:val="uk-UA"/>
        </w:rPr>
        <w:t>Примітка</w:t>
      </w:r>
      <w:r>
        <w:rPr>
          <w:sz w:val="24"/>
          <w:lang w:val="uk-UA"/>
        </w:rPr>
        <w:t>.</w:t>
      </w:r>
    </w:p>
    <w:p>
      <w:pPr>
        <w:ind w:firstLine="567"/>
        <w:jc w:val="both"/>
        <w:rPr>
          <w:sz w:val="24"/>
          <w:lang w:val="uk-UA"/>
        </w:rPr>
      </w:pPr>
      <w:r>
        <w:rPr>
          <w:sz w:val="24"/>
          <w:lang w:val="uk-UA"/>
        </w:rPr>
        <w:t>Співвідношення кількості годин аудиторних занять до самостійної і індивідуальної роботи становить: для денної форми навчання – 150 год.: 50 год. – аудиторні заняття, 100 год. – самостійна робота (</w:t>
      </w:r>
      <w:r>
        <w:rPr>
          <w:sz w:val="24"/>
          <w:lang w:val="uk-UA" w:eastAsia="uk-UA"/>
        </w:rPr>
        <w:t>33% / 67%)</w:t>
      </w:r>
    </w:p>
    <w:p>
      <w:pPr>
        <w:widowControl w:val="0"/>
        <w:ind w:left="1440" w:hanging="1440"/>
        <w:jc w:val="both"/>
        <w:rPr>
          <w:b/>
          <w:bCs/>
          <w:lang w:val="uk-UA"/>
        </w:rPr>
      </w:pPr>
    </w:p>
    <w:p>
      <w:pPr>
        <w:widowControl w:val="0"/>
        <w:ind w:left="1440" w:hanging="1440"/>
        <w:jc w:val="both"/>
        <w:rPr>
          <w:b/>
          <w:bCs/>
          <w:lang w:val="uk-UA"/>
        </w:rPr>
      </w:pPr>
    </w:p>
    <w:p>
      <w:pPr>
        <w:widowControl w:val="0"/>
        <w:ind w:left="1440" w:hanging="1440"/>
        <w:jc w:val="both"/>
        <w:rPr>
          <w:b/>
          <w:bCs/>
          <w:lang w:val="uk-UA"/>
        </w:rPr>
      </w:pPr>
    </w:p>
    <w:p>
      <w:pPr>
        <w:widowControl w:val="0"/>
        <w:ind w:left="1440" w:hanging="1440"/>
        <w:jc w:val="both"/>
        <w:rPr>
          <w:b/>
          <w:bCs/>
          <w:lang w:val="uk-UA"/>
        </w:rPr>
      </w:pPr>
    </w:p>
    <w:p>
      <w:pPr>
        <w:widowControl w:val="0"/>
        <w:ind w:left="1440" w:hanging="1440"/>
        <w:jc w:val="both"/>
        <w:rPr>
          <w:b/>
          <w:bCs/>
          <w:lang w:val="uk-UA"/>
        </w:rPr>
      </w:pPr>
    </w:p>
    <w:p>
      <w:pPr>
        <w:widowControl w:val="0"/>
        <w:ind w:left="1440" w:hanging="1440"/>
        <w:jc w:val="both"/>
        <w:rPr>
          <w:b/>
          <w:bCs/>
          <w:lang w:val="uk-UA"/>
        </w:rPr>
      </w:pPr>
    </w:p>
    <w:p>
      <w:pPr>
        <w:widowControl w:val="0"/>
        <w:ind w:left="1440" w:hanging="1440"/>
        <w:jc w:val="both"/>
        <w:rPr>
          <w:b/>
          <w:bCs/>
          <w:lang w:val="uk-UA"/>
        </w:rPr>
      </w:pPr>
    </w:p>
    <w:p>
      <w:pPr>
        <w:widowControl w:val="0"/>
        <w:ind w:left="1440" w:hanging="1440"/>
        <w:jc w:val="both"/>
        <w:rPr>
          <w:b/>
          <w:bCs/>
          <w:lang w:val="uk-UA"/>
        </w:rPr>
      </w:pPr>
    </w:p>
    <w:p>
      <w:pPr>
        <w:widowControl w:val="0"/>
        <w:ind w:left="1440" w:hanging="1440"/>
        <w:jc w:val="both"/>
        <w:rPr>
          <w:b/>
          <w:bCs/>
          <w:lang w:val="uk-UA"/>
        </w:rPr>
      </w:pPr>
    </w:p>
    <w:p>
      <w:pPr>
        <w:widowControl w:val="0"/>
        <w:ind w:left="1440" w:hanging="1440"/>
        <w:jc w:val="both"/>
        <w:rPr>
          <w:b/>
          <w:bCs/>
          <w:lang w:val="uk-UA"/>
        </w:rPr>
      </w:pPr>
    </w:p>
    <w:p>
      <w:pPr>
        <w:widowControl w:val="0"/>
        <w:ind w:left="1440" w:hanging="1440"/>
        <w:jc w:val="both"/>
        <w:rPr>
          <w:b/>
          <w:bCs/>
          <w:lang w:val="uk-UA"/>
        </w:rPr>
      </w:pPr>
    </w:p>
    <w:p>
      <w:pPr>
        <w:widowControl w:val="0"/>
        <w:ind w:left="1440" w:hanging="1440"/>
        <w:jc w:val="both"/>
        <w:rPr>
          <w:b/>
          <w:bCs/>
          <w:lang w:val="uk-UA"/>
        </w:rPr>
      </w:pPr>
    </w:p>
    <w:p>
      <w:pPr>
        <w:widowControl w:val="0"/>
        <w:ind w:left="1440" w:hanging="1440"/>
        <w:jc w:val="both"/>
        <w:rPr>
          <w:b/>
          <w:bCs/>
          <w:lang w:val="uk-UA"/>
        </w:rPr>
      </w:pPr>
    </w:p>
    <w:p>
      <w:pPr>
        <w:widowControl w:val="0"/>
        <w:ind w:left="1440" w:hanging="1440"/>
        <w:jc w:val="both"/>
        <w:rPr>
          <w:b/>
          <w:bCs/>
          <w:lang w:val="uk-UA"/>
        </w:rPr>
      </w:pPr>
    </w:p>
    <w:p>
      <w:pPr>
        <w:widowControl w:val="0"/>
        <w:ind w:left="1440" w:hanging="1440"/>
        <w:jc w:val="both"/>
        <w:rPr>
          <w:b/>
          <w:bCs/>
          <w:lang w:val="uk-UA"/>
        </w:rPr>
      </w:pPr>
    </w:p>
    <w:p>
      <w:pPr>
        <w:widowControl w:val="0"/>
        <w:ind w:left="1440" w:hanging="1440"/>
        <w:jc w:val="both"/>
        <w:rPr>
          <w:b/>
          <w:bCs/>
          <w:lang w:val="uk-UA"/>
        </w:rPr>
      </w:pPr>
    </w:p>
    <w:p>
      <w:pPr>
        <w:widowControl w:val="0"/>
        <w:ind w:left="1440" w:hanging="1440"/>
        <w:jc w:val="both"/>
        <w:rPr>
          <w:b/>
          <w:bCs/>
          <w:lang w:val="uk-UA"/>
        </w:rPr>
      </w:pPr>
    </w:p>
    <w:p>
      <w:pPr>
        <w:widowControl w:val="0"/>
        <w:ind w:left="1440" w:hanging="1440"/>
        <w:jc w:val="both"/>
        <w:rPr>
          <w:b/>
          <w:bCs/>
          <w:lang w:val="uk-UA"/>
        </w:rPr>
      </w:pPr>
    </w:p>
    <w:p>
      <w:pPr>
        <w:pStyle w:val="38"/>
        <w:widowControl w:val="0"/>
        <w:numPr>
          <w:ilvl w:val="0"/>
          <w:numId w:val="1"/>
        </w:numPr>
        <w:spacing w:line="240" w:lineRule="auto"/>
        <w:ind w:firstLine="567"/>
        <w:jc w:val="center"/>
        <w:rPr>
          <w:rFonts w:ascii="Times New Roman" w:hAnsi="Times New Roman" w:cs="Times New Roman"/>
          <w:b/>
          <w:bCs/>
          <w:color w:val="000000"/>
          <w:sz w:val="24"/>
        </w:rPr>
      </w:pPr>
      <w:r>
        <w:rPr>
          <w:rFonts w:ascii="Times New Roman" w:hAnsi="Times New Roman" w:cs="Times New Roman"/>
          <w:b/>
          <w:bCs/>
          <w:color w:val="000000"/>
          <w:sz w:val="24"/>
        </w:rPr>
        <w:t>Мета, завдання навчальної дисципліни та результати навчання</w:t>
      </w:r>
    </w:p>
    <w:p>
      <w:pPr>
        <w:pStyle w:val="38"/>
        <w:widowControl w:val="0"/>
        <w:spacing w:line="240" w:lineRule="auto"/>
        <w:ind w:firstLine="567"/>
        <w:jc w:val="center"/>
        <w:rPr>
          <w:rFonts w:ascii="Times New Roman" w:hAnsi="Times New Roman" w:eastAsia="PetersburgC-Bold" w:cs="Times New Roman"/>
          <w:b/>
          <w:sz w:val="24"/>
          <w:u w:val="single"/>
        </w:rPr>
      </w:pPr>
    </w:p>
    <w:p>
      <w:pPr>
        <w:ind w:firstLine="360" w:firstLineChars="150"/>
        <w:contextualSpacing/>
        <w:jc w:val="both"/>
        <w:rPr>
          <w:sz w:val="24"/>
          <w:lang w:val="uk-UA"/>
        </w:rPr>
      </w:pPr>
      <w:r>
        <w:rPr>
          <w:bCs/>
          <w:i/>
          <w:iCs/>
          <w:sz w:val="24"/>
          <w:lang w:val="uk-UA"/>
        </w:rPr>
        <w:t>Мета курсу:</w:t>
      </w:r>
      <w:r>
        <w:rPr>
          <w:b/>
          <w:sz w:val="24"/>
          <w:lang w:val="uk-UA"/>
        </w:rPr>
        <w:t xml:space="preserve"> </w:t>
      </w:r>
      <w:r>
        <w:rPr>
          <w:sz w:val="24"/>
          <w:lang w:val="uk-UA"/>
        </w:rPr>
        <w:t>формування у студентів професійних знань з теорії і практики фінансових відносин суб’єктів господарювання, формування фінансових ресурсів, фінансового планування, організації фінансової діяльності підприємств.</w:t>
      </w:r>
    </w:p>
    <w:p>
      <w:pPr>
        <w:ind w:firstLine="360" w:firstLineChars="150"/>
        <w:contextualSpacing/>
        <w:jc w:val="both"/>
        <w:rPr>
          <w:bCs/>
          <w:i/>
          <w:iCs/>
          <w:sz w:val="24"/>
          <w:lang w:val="uk-UA"/>
        </w:rPr>
      </w:pPr>
      <w:r>
        <w:rPr>
          <w:bCs/>
          <w:i/>
          <w:iCs/>
          <w:sz w:val="24"/>
          <w:lang w:val="uk-UA"/>
        </w:rPr>
        <w:t>Завдання курсу:</w:t>
      </w:r>
    </w:p>
    <w:p>
      <w:pPr>
        <w:ind w:firstLine="360" w:firstLineChars="150"/>
        <w:contextualSpacing/>
        <w:jc w:val="both"/>
        <w:rPr>
          <w:sz w:val="24"/>
          <w:lang w:val="uk-UA"/>
        </w:rPr>
      </w:pPr>
      <w:r>
        <w:rPr>
          <w:sz w:val="24"/>
          <w:lang w:val="uk-UA"/>
        </w:rPr>
        <w:t xml:space="preserve"> – вивчення сутності, ролі та місця фінансів у господарській діяльності підприємства;</w:t>
      </w:r>
    </w:p>
    <w:p>
      <w:pPr>
        <w:ind w:firstLine="360" w:firstLineChars="150"/>
        <w:contextualSpacing/>
        <w:jc w:val="both"/>
        <w:rPr>
          <w:sz w:val="24"/>
          <w:lang w:val="uk-UA"/>
        </w:rPr>
      </w:pPr>
      <w:r>
        <w:rPr>
          <w:sz w:val="24"/>
          <w:lang w:val="uk-UA"/>
        </w:rPr>
        <w:t>- дослідження організації фінансів підприємств різних форм власності;</w:t>
      </w:r>
    </w:p>
    <w:p>
      <w:pPr>
        <w:ind w:firstLine="360" w:firstLineChars="150"/>
        <w:contextualSpacing/>
        <w:jc w:val="both"/>
        <w:rPr>
          <w:sz w:val="24"/>
          <w:lang w:val="uk-UA"/>
        </w:rPr>
      </w:pPr>
      <w:r>
        <w:rPr>
          <w:sz w:val="24"/>
          <w:lang w:val="uk-UA"/>
        </w:rPr>
        <w:t>-  розкриття фінансових відносин підприємства та організації фінансової служби;</w:t>
      </w:r>
    </w:p>
    <w:p>
      <w:pPr>
        <w:ind w:firstLine="360" w:firstLineChars="150"/>
        <w:contextualSpacing/>
        <w:jc w:val="both"/>
        <w:rPr>
          <w:sz w:val="24"/>
          <w:lang w:val="uk-UA"/>
        </w:rPr>
      </w:pPr>
      <w:r>
        <w:rPr>
          <w:sz w:val="24"/>
          <w:lang w:val="uk-UA"/>
        </w:rPr>
        <w:t xml:space="preserve">- оволодіння базовими питаннями організації грошових розрахунків підприємств; </w:t>
      </w:r>
    </w:p>
    <w:p>
      <w:pPr>
        <w:ind w:firstLine="360" w:firstLineChars="150"/>
        <w:contextualSpacing/>
        <w:jc w:val="both"/>
        <w:rPr>
          <w:sz w:val="24"/>
          <w:lang w:val="uk-UA"/>
        </w:rPr>
      </w:pPr>
      <w:r>
        <w:rPr>
          <w:sz w:val="24"/>
          <w:lang w:val="uk-UA"/>
        </w:rPr>
        <w:t>- опанування системи оподаткування підприємств;</w:t>
      </w:r>
    </w:p>
    <w:p>
      <w:pPr>
        <w:ind w:firstLine="360" w:firstLineChars="150"/>
        <w:contextualSpacing/>
        <w:jc w:val="both"/>
        <w:rPr>
          <w:sz w:val="24"/>
          <w:lang w:val="uk-UA"/>
        </w:rPr>
      </w:pPr>
      <w:r>
        <w:rPr>
          <w:sz w:val="24"/>
          <w:lang w:val="uk-UA"/>
        </w:rPr>
        <w:t>-  вироблення навичок з оцінки фінансового стану, планування та санації підприємств.</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firstLineChars="150"/>
        <w:contextualSpacing/>
        <w:jc w:val="both"/>
        <w:rPr>
          <w:sz w:val="24"/>
          <w:lang w:val="uk-UA"/>
        </w:rPr>
      </w:pPr>
      <w:r>
        <w:rPr>
          <w:b/>
          <w:sz w:val="24"/>
          <w:lang w:val="uk-UA" w:eastAsia="uk-UA"/>
        </w:rPr>
        <w:t>Передумови для вивчення дисципліни</w:t>
      </w:r>
      <w:r>
        <w:rPr>
          <w:sz w:val="24"/>
          <w:lang w:val="uk-UA" w:eastAsia="uk-UA"/>
        </w:rPr>
        <w:t>:</w:t>
      </w:r>
      <w:r>
        <w:rPr>
          <w:sz w:val="24"/>
          <w:lang w:eastAsia="uk-UA"/>
        </w:rPr>
        <w:t xml:space="preserve"> </w:t>
      </w:r>
      <w:r>
        <w:rPr>
          <w:sz w:val="24"/>
          <w:lang w:val="uk-UA"/>
        </w:rPr>
        <w:t>фінанси, фінансова грамотність, політична економія, гроші та кредит.</w:t>
      </w:r>
    </w:p>
    <w:p>
      <w:pPr>
        <w:widowControl w:val="0"/>
        <w:shd w:val="clear" w:color="auto" w:fill="FFFFFF"/>
        <w:autoSpaceDE w:val="0"/>
        <w:autoSpaceDN w:val="0"/>
        <w:adjustRightInd w:val="0"/>
        <w:ind w:firstLine="360" w:firstLineChars="150"/>
        <w:jc w:val="both"/>
        <w:rPr>
          <w:sz w:val="24"/>
        </w:rPr>
      </w:pPr>
      <w:r>
        <w:rPr>
          <w:sz w:val="24"/>
        </w:rPr>
        <w:t xml:space="preserve">Навчальна дисципліна складається з </w:t>
      </w:r>
      <w:r>
        <w:rPr>
          <w:sz w:val="24"/>
          <w:lang w:val="uk-UA"/>
        </w:rPr>
        <w:t xml:space="preserve">5 </w:t>
      </w:r>
      <w:r>
        <w:rPr>
          <w:sz w:val="24"/>
        </w:rPr>
        <w:t>кредитів.</w:t>
      </w:r>
    </w:p>
    <w:p>
      <w:pPr>
        <w:widowControl w:val="0"/>
        <w:shd w:val="clear" w:color="auto" w:fill="FFFFFF"/>
        <w:autoSpaceDE w:val="0"/>
        <w:autoSpaceDN w:val="0"/>
        <w:adjustRightInd w:val="0"/>
        <w:ind w:firstLine="360" w:firstLineChars="150"/>
        <w:jc w:val="both"/>
        <w:rPr>
          <w:b/>
          <w:sz w:val="24"/>
        </w:rPr>
      </w:pPr>
      <w:r>
        <w:rPr>
          <w:b/>
          <w:sz w:val="24"/>
          <w:lang w:val="uk-UA"/>
        </w:rPr>
        <w:t>Програмні</w:t>
      </w:r>
      <w:r>
        <w:rPr>
          <w:b/>
          <w:sz w:val="24"/>
        </w:rPr>
        <w:t xml:space="preserve"> результати навчання: </w:t>
      </w:r>
    </w:p>
    <w:p>
      <w:pPr>
        <w:autoSpaceDE w:val="0"/>
        <w:autoSpaceDN w:val="0"/>
        <w:adjustRightInd w:val="0"/>
        <w:ind w:firstLine="360" w:firstLineChars="150"/>
        <w:jc w:val="both"/>
        <w:rPr>
          <w:rFonts w:eastAsia="Calibri"/>
          <w:bCs/>
          <w:sz w:val="24"/>
          <w:lang w:val="uk-UA" w:eastAsia="en-US"/>
        </w:rPr>
      </w:pPr>
      <w:r>
        <w:rPr>
          <w:rFonts w:eastAsia="Calibri"/>
          <w:bCs/>
          <w:sz w:val="24"/>
          <w:lang w:val="uk-UA" w:eastAsia="en-US"/>
        </w:rPr>
        <w:t xml:space="preserve">ПРН02. Знати і розуміти теоретичні основи та принципи фінансової науки, особливості функціонування фінансових систем. </w:t>
      </w:r>
    </w:p>
    <w:p>
      <w:pPr>
        <w:autoSpaceDE w:val="0"/>
        <w:autoSpaceDN w:val="0"/>
        <w:adjustRightInd w:val="0"/>
        <w:ind w:firstLine="360" w:firstLineChars="150"/>
        <w:jc w:val="both"/>
        <w:rPr>
          <w:rFonts w:eastAsia="Calibri"/>
          <w:bCs/>
          <w:sz w:val="24"/>
          <w:lang w:val="uk-UA" w:eastAsia="en-US"/>
        </w:rPr>
      </w:pPr>
      <w:r>
        <w:rPr>
          <w:rFonts w:eastAsia="Calibri"/>
          <w:bCs/>
          <w:sz w:val="24"/>
          <w:lang w:val="uk-UA" w:eastAsia="en-US"/>
        </w:rPr>
        <w:t xml:space="preserve">ПРН03. Визначати особливості функціонування сучасних світових та національних фінансових систем та їх структури. </w:t>
      </w:r>
    </w:p>
    <w:p>
      <w:pPr>
        <w:autoSpaceDE w:val="0"/>
        <w:autoSpaceDN w:val="0"/>
        <w:adjustRightInd w:val="0"/>
        <w:ind w:firstLine="360" w:firstLineChars="150"/>
        <w:jc w:val="both"/>
        <w:rPr>
          <w:rFonts w:eastAsia="Calibri"/>
          <w:bCs/>
          <w:sz w:val="24"/>
          <w:lang w:val="uk-UA" w:eastAsia="en-US"/>
        </w:rPr>
      </w:pPr>
      <w:r>
        <w:rPr>
          <w:rFonts w:eastAsia="Calibri"/>
          <w:bCs/>
          <w:sz w:val="24"/>
          <w:lang w:val="uk-UA" w:eastAsia="en-US"/>
        </w:rPr>
        <w:t xml:space="preserve">ПРН07. Розуміти принципи, методи та інструменти державного та ринкового регулювання діяльності в сфері фінансів, банківської справи та страхування. </w:t>
      </w:r>
    </w:p>
    <w:p>
      <w:pPr>
        <w:autoSpaceDE w:val="0"/>
        <w:autoSpaceDN w:val="0"/>
        <w:adjustRightInd w:val="0"/>
        <w:ind w:firstLine="360" w:firstLineChars="150"/>
        <w:jc w:val="both"/>
        <w:rPr>
          <w:rFonts w:eastAsia="Calibri"/>
          <w:bCs/>
          <w:sz w:val="24"/>
          <w:lang w:val="uk-UA" w:eastAsia="en-US"/>
        </w:rPr>
      </w:pPr>
      <w:r>
        <w:rPr>
          <w:rFonts w:eastAsia="Calibri"/>
          <w:bCs/>
          <w:sz w:val="24"/>
          <w:lang w:val="uk-UA" w:eastAsia="en-US"/>
        </w:rPr>
        <w:t xml:space="preserve">ПРН09. Формувати і аналізувати фінансову звітність та правильно інтерпретувати отриману інформацію. </w:t>
      </w:r>
    </w:p>
    <w:p>
      <w:pPr>
        <w:autoSpaceDE w:val="0"/>
        <w:autoSpaceDN w:val="0"/>
        <w:adjustRightInd w:val="0"/>
        <w:ind w:firstLine="360" w:firstLineChars="150"/>
        <w:jc w:val="both"/>
        <w:rPr>
          <w:rFonts w:eastAsia="Calibri"/>
          <w:bCs/>
          <w:sz w:val="24"/>
          <w:lang w:val="uk-UA" w:eastAsia="en-US"/>
        </w:rPr>
      </w:pPr>
      <w:r>
        <w:rPr>
          <w:rFonts w:eastAsia="Calibri"/>
          <w:bCs/>
          <w:sz w:val="24"/>
          <w:lang w:val="uk-UA" w:eastAsia="en-US"/>
        </w:rPr>
        <w:t xml:space="preserve">ПРН11. Володіти методичним інструментарієм здійснення контрольних функцій у сфері фінансів, банківської справи та страхування. </w:t>
      </w:r>
    </w:p>
    <w:p>
      <w:pPr>
        <w:autoSpaceDE w:val="0"/>
        <w:autoSpaceDN w:val="0"/>
        <w:adjustRightInd w:val="0"/>
        <w:ind w:firstLine="360" w:firstLineChars="150"/>
        <w:jc w:val="both"/>
        <w:rPr>
          <w:rFonts w:eastAsia="Calibri"/>
          <w:sz w:val="24"/>
          <w:lang w:val="uk-UA" w:eastAsia="en-US"/>
        </w:rPr>
      </w:pPr>
      <w:r>
        <w:rPr>
          <w:rFonts w:eastAsia="Calibri"/>
          <w:bCs/>
          <w:sz w:val="24"/>
          <w:lang w:val="uk-UA" w:eastAsia="en-US"/>
        </w:rPr>
        <w:t xml:space="preserve">ПРН19. </w:t>
      </w:r>
      <w:r>
        <w:rPr>
          <w:rFonts w:eastAsia="Calibri"/>
          <w:sz w:val="24"/>
          <w:lang w:val="uk-UA" w:eastAsia="en-US"/>
        </w:rPr>
        <w:t xml:space="preserve">Виявляти навички самостійної роботи, гнучкого мислення, відкритості до нових знань. </w:t>
      </w:r>
    </w:p>
    <w:p>
      <w:pPr>
        <w:ind w:firstLine="567"/>
        <w:jc w:val="both"/>
        <w:rPr>
          <w:sz w:val="24"/>
        </w:rPr>
      </w:pPr>
      <w:r>
        <w:rPr>
          <w:sz w:val="24"/>
        </w:rPr>
        <w:t xml:space="preserve">1. 3. Згідно з вимогами освітньо-професійної програми студент оволодіває такими компетентностями: </w:t>
      </w:r>
    </w:p>
    <w:p>
      <w:pPr>
        <w:autoSpaceDE w:val="0"/>
        <w:autoSpaceDN w:val="0"/>
        <w:adjustRightInd w:val="0"/>
        <w:ind w:firstLine="567"/>
        <w:jc w:val="both"/>
        <w:rPr>
          <w:rFonts w:ascii="Times New Roman CYR" w:hAnsi="Times New Roman CYR" w:cs="Times New Roman CYR"/>
          <w:bCs/>
          <w:sz w:val="24"/>
        </w:rPr>
      </w:pPr>
      <w:r>
        <w:rPr>
          <w:rFonts w:ascii="Times New Roman CYR" w:hAnsi="Times New Roman CYR" w:cs="Times New Roman CYR"/>
          <w:b/>
          <w:bCs/>
          <w:sz w:val="24"/>
        </w:rPr>
        <w:t>І. Загальнопредметні:</w:t>
      </w:r>
      <w:r>
        <w:rPr>
          <w:rFonts w:ascii="Times New Roman CYR" w:hAnsi="Times New Roman CYR" w:cs="Times New Roman CYR"/>
          <w:bCs/>
          <w:sz w:val="24"/>
        </w:rPr>
        <w:t xml:space="preserve"> </w:t>
      </w:r>
    </w:p>
    <w:p>
      <w:pPr>
        <w:autoSpaceDE w:val="0"/>
        <w:autoSpaceDN w:val="0"/>
        <w:adjustRightInd w:val="0"/>
        <w:ind w:firstLine="360" w:firstLineChars="150"/>
        <w:jc w:val="both"/>
        <w:rPr>
          <w:rFonts w:eastAsia="Calibri"/>
          <w:bCs/>
          <w:sz w:val="24"/>
          <w:lang w:val="uk-UA" w:eastAsia="en-US"/>
        </w:rPr>
      </w:pPr>
      <w:r>
        <w:rPr>
          <w:rFonts w:eastAsia="Calibri"/>
          <w:bCs/>
          <w:sz w:val="24"/>
          <w:lang w:val="uk-UA" w:eastAsia="en-US"/>
        </w:rPr>
        <w:t>ЗК01. Здатність до абстрактного мислення, аналізу та синтезу.</w:t>
      </w:r>
    </w:p>
    <w:p>
      <w:pPr>
        <w:autoSpaceDE w:val="0"/>
        <w:autoSpaceDN w:val="0"/>
        <w:adjustRightInd w:val="0"/>
        <w:ind w:firstLine="360" w:firstLineChars="150"/>
        <w:jc w:val="both"/>
        <w:rPr>
          <w:rFonts w:eastAsia="Calibri"/>
          <w:bCs/>
          <w:i/>
          <w:sz w:val="24"/>
          <w:lang w:val="uk-UA" w:eastAsia="en-US"/>
        </w:rPr>
      </w:pPr>
      <w:r>
        <w:rPr>
          <w:rFonts w:eastAsia="Calibri"/>
          <w:bCs/>
          <w:sz w:val="24"/>
          <w:lang w:val="uk-UA" w:eastAsia="en-US"/>
        </w:rPr>
        <w:t>ЗК02. Здатність застосовувати знання у практичних ситуаціях.</w:t>
      </w:r>
    </w:p>
    <w:p>
      <w:pPr>
        <w:autoSpaceDE w:val="0"/>
        <w:autoSpaceDN w:val="0"/>
        <w:adjustRightInd w:val="0"/>
        <w:ind w:firstLine="360" w:firstLineChars="150"/>
        <w:jc w:val="both"/>
        <w:rPr>
          <w:bCs/>
          <w:sz w:val="24"/>
          <w:lang w:val="uk-UA"/>
        </w:rPr>
      </w:pPr>
      <w:r>
        <w:rPr>
          <w:bCs/>
          <w:sz w:val="24"/>
          <w:lang w:val="uk-UA"/>
        </w:rPr>
        <w:t xml:space="preserve">ЗК07. Здатність вчитися і оволодівати сучасними знаннями. </w:t>
      </w:r>
    </w:p>
    <w:p>
      <w:pPr>
        <w:autoSpaceDE w:val="0"/>
        <w:autoSpaceDN w:val="0"/>
        <w:adjustRightInd w:val="0"/>
        <w:ind w:firstLine="360" w:firstLineChars="150"/>
        <w:jc w:val="both"/>
        <w:rPr>
          <w:bCs/>
          <w:sz w:val="24"/>
          <w:lang w:val="uk-UA"/>
        </w:rPr>
      </w:pPr>
      <w:r>
        <w:rPr>
          <w:bCs/>
          <w:sz w:val="24"/>
          <w:lang w:val="uk-UA"/>
        </w:rPr>
        <w:t>ЗК08. Здатність до пошуку, оброблення та аналізу інформації з різних джерел.</w:t>
      </w:r>
    </w:p>
    <w:p>
      <w:pPr>
        <w:autoSpaceDE w:val="0"/>
        <w:autoSpaceDN w:val="0"/>
        <w:adjustRightInd w:val="0"/>
        <w:ind w:firstLine="360" w:firstLineChars="150"/>
        <w:jc w:val="both"/>
        <w:rPr>
          <w:bCs/>
          <w:sz w:val="24"/>
          <w:lang w:val="uk-UA"/>
        </w:rPr>
      </w:pPr>
      <w:r>
        <w:rPr>
          <w:bCs/>
          <w:sz w:val="24"/>
          <w:lang w:val="uk-UA"/>
        </w:rPr>
        <w:t xml:space="preserve">ЗК09. Здатність бути критичним і самокритичним. </w:t>
      </w:r>
    </w:p>
    <w:p>
      <w:pPr>
        <w:ind w:firstLine="360" w:firstLineChars="150"/>
        <w:jc w:val="both"/>
        <w:rPr>
          <w:bCs/>
          <w:sz w:val="24"/>
          <w:lang w:val="uk-UA"/>
        </w:rPr>
      </w:pPr>
      <w:r>
        <w:rPr>
          <w:bCs/>
          <w:sz w:val="24"/>
          <w:lang w:val="uk-UA"/>
        </w:rPr>
        <w:t>ЗК10. Здатність працювати у команді.</w:t>
      </w:r>
    </w:p>
    <w:p>
      <w:pPr>
        <w:autoSpaceDE w:val="0"/>
        <w:autoSpaceDN w:val="0"/>
        <w:adjustRightInd w:val="0"/>
        <w:ind w:firstLine="360" w:firstLineChars="150"/>
        <w:jc w:val="both"/>
        <w:rPr>
          <w:rFonts w:eastAsia="Calibri"/>
          <w:bCs/>
          <w:sz w:val="24"/>
          <w:lang w:val="uk-UA" w:eastAsia="en-US"/>
        </w:rPr>
      </w:pPr>
      <w:r>
        <w:rPr>
          <w:rFonts w:eastAsia="Calibri"/>
          <w:bCs/>
          <w:sz w:val="24"/>
          <w:lang w:val="uk-UA" w:eastAsia="en-US"/>
        </w:rPr>
        <w:t xml:space="preserve">ЗК12. Здатність працювати автономно. </w:t>
      </w:r>
    </w:p>
    <w:p>
      <w:pPr>
        <w:autoSpaceDE w:val="0"/>
        <w:autoSpaceDN w:val="0"/>
        <w:adjustRightInd w:val="0"/>
        <w:ind w:firstLine="567"/>
        <w:jc w:val="both"/>
        <w:rPr>
          <w:rFonts w:ascii="Times New Roman CYR" w:hAnsi="Times New Roman CYR" w:cs="Times New Roman CYR"/>
          <w:b/>
          <w:bCs/>
          <w:sz w:val="24"/>
        </w:rPr>
      </w:pPr>
      <w:r>
        <w:rPr>
          <w:rFonts w:ascii="Times New Roman CYR" w:hAnsi="Times New Roman CYR" w:cs="Times New Roman CYR"/>
          <w:b/>
          <w:bCs/>
          <w:sz w:val="24"/>
        </w:rPr>
        <w:t xml:space="preserve">ІІ. Фахові: </w:t>
      </w:r>
    </w:p>
    <w:p>
      <w:pPr>
        <w:pStyle w:val="21"/>
        <w:widowControl w:val="0"/>
        <w:spacing w:before="0" w:beforeAutospacing="0" w:after="0" w:afterAutospacing="0"/>
        <w:ind w:firstLine="360" w:firstLineChars="150"/>
        <w:jc w:val="both"/>
      </w:pPr>
      <w:r>
        <w:t>У результаті вивчення курсу студент оволодіває такими компетентностями:</w:t>
      </w:r>
    </w:p>
    <w:p>
      <w:pPr>
        <w:ind w:firstLine="360" w:firstLineChars="150"/>
        <w:jc w:val="both"/>
        <w:rPr>
          <w:sz w:val="24"/>
          <w:lang w:val="uk-UA"/>
        </w:rPr>
      </w:pPr>
      <w:r>
        <w:rPr>
          <w:b/>
          <w:sz w:val="24"/>
        </w:rPr>
        <w:t xml:space="preserve">І. Загальні компетентності </w:t>
      </w:r>
      <w:r>
        <w:rPr>
          <w:sz w:val="24"/>
        </w:rPr>
        <w:t>(ЗК):</w:t>
      </w:r>
    </w:p>
    <w:p>
      <w:pPr>
        <w:autoSpaceDE w:val="0"/>
        <w:autoSpaceDN w:val="0"/>
        <w:adjustRightInd w:val="0"/>
        <w:ind w:firstLine="360" w:firstLineChars="150"/>
        <w:jc w:val="both"/>
        <w:rPr>
          <w:rFonts w:eastAsia="Calibri"/>
          <w:bCs/>
          <w:sz w:val="24"/>
          <w:lang w:val="uk-UA" w:eastAsia="en-US"/>
        </w:rPr>
      </w:pPr>
      <w:r>
        <w:rPr>
          <w:rFonts w:eastAsia="Calibri"/>
          <w:bCs/>
          <w:sz w:val="24"/>
          <w:lang w:val="uk-UA" w:eastAsia="en-US"/>
        </w:rPr>
        <w:t xml:space="preserve">СК02. Розуміння особливостей функціонування сучасних світових та національних фінансових систем та їх структури. </w:t>
      </w:r>
    </w:p>
    <w:p>
      <w:pPr>
        <w:autoSpaceDE w:val="0"/>
        <w:autoSpaceDN w:val="0"/>
        <w:adjustRightInd w:val="0"/>
        <w:ind w:firstLine="360" w:firstLineChars="150"/>
        <w:jc w:val="both"/>
        <w:rPr>
          <w:rFonts w:eastAsia="Calibri"/>
          <w:bCs/>
          <w:sz w:val="24"/>
          <w:lang w:val="uk-UA" w:eastAsia="en-US"/>
        </w:rPr>
      </w:pPr>
      <w:r>
        <w:rPr>
          <w:rFonts w:eastAsia="Calibri"/>
          <w:bCs/>
          <w:sz w:val="24"/>
          <w:lang w:val="uk-UA" w:eastAsia="en-US"/>
        </w:rPr>
        <w:t xml:space="preserve">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360" w:firstLineChars="150"/>
        <w:jc w:val="both"/>
        <w:rPr>
          <w:rFonts w:eastAsia="Calibri"/>
          <w:bCs/>
          <w:sz w:val="24"/>
          <w:lang w:val="uk-UA" w:eastAsia="en-US"/>
        </w:rPr>
      </w:pPr>
      <w:r>
        <w:rPr>
          <w:rFonts w:eastAsia="Calibri"/>
          <w:bCs/>
          <w:sz w:val="24"/>
          <w:lang w:val="uk-UA" w:eastAsia="en-US"/>
        </w:rPr>
        <w:t xml:space="preserve">СК05. Здатність застосовувати знання законодавства у сфері монетарного, фіскального регулювання та регулювання фінансового ринку. </w:t>
      </w:r>
    </w:p>
    <w:p>
      <w:pPr>
        <w:autoSpaceDE w:val="0"/>
        <w:autoSpaceDN w:val="0"/>
        <w:adjustRightInd w:val="0"/>
        <w:ind w:firstLine="360" w:firstLineChars="150"/>
        <w:jc w:val="both"/>
        <w:rPr>
          <w:bCs/>
          <w:sz w:val="24"/>
          <w:lang w:val="uk-UA"/>
        </w:rPr>
      </w:pPr>
      <w:r>
        <w:rPr>
          <w:bCs/>
          <w:sz w:val="24"/>
          <w:lang w:val="uk-UA"/>
        </w:rPr>
        <w:t xml:space="preserve">СК08. Здатність виконувати контрольні функції у сфері фінансів, банківської справи та страхування. </w:t>
      </w:r>
    </w:p>
    <w:p>
      <w:pPr>
        <w:autoSpaceDE w:val="0"/>
        <w:autoSpaceDN w:val="0"/>
        <w:adjustRightInd w:val="0"/>
        <w:ind w:firstLine="360" w:firstLineChars="150"/>
        <w:jc w:val="both"/>
        <w:rPr>
          <w:rFonts w:eastAsia="Calibri"/>
          <w:bCs/>
          <w:sz w:val="24"/>
          <w:lang w:val="uk-UA" w:eastAsia="en-US"/>
        </w:rPr>
      </w:pPr>
      <w:r>
        <w:rPr>
          <w:rFonts w:eastAsia="Calibri"/>
          <w:bCs/>
          <w:sz w:val="24"/>
          <w:lang w:val="uk-UA" w:eastAsia="en-US"/>
        </w:rPr>
        <w:t xml:space="preserve">СК10. Здатність визначати, обґрунтовувати та брати відповідальність за професійні рішення. </w:t>
      </w:r>
    </w:p>
    <w:p>
      <w:pPr>
        <w:autoSpaceDE w:val="0"/>
        <w:autoSpaceDN w:val="0"/>
        <w:adjustRightInd w:val="0"/>
        <w:ind w:firstLine="360" w:firstLineChars="150"/>
        <w:jc w:val="both"/>
        <w:rPr>
          <w:rFonts w:eastAsia="Calibri"/>
          <w:bCs/>
          <w:sz w:val="24"/>
          <w:lang w:val="uk-UA" w:eastAsia="en-US"/>
        </w:rPr>
      </w:pPr>
      <w:r>
        <w:rPr>
          <w:rFonts w:eastAsia="Calibri"/>
          <w:bCs/>
          <w:sz w:val="24"/>
          <w:lang w:val="uk-UA" w:eastAsia="en-US"/>
        </w:rPr>
        <w:t>СК11. Здатність підтримувати належний рівень знань та постійно підвищувати свою професійну підготовку.</w:t>
      </w:r>
    </w:p>
    <w:p>
      <w:pPr>
        <w:autoSpaceDE w:val="0"/>
        <w:autoSpaceDN w:val="0"/>
        <w:adjustRightInd w:val="0"/>
        <w:ind w:firstLine="360" w:firstLineChars="150"/>
        <w:jc w:val="both"/>
        <w:rPr>
          <w:b/>
          <w:sz w:val="24"/>
          <w:lang w:val="uk-UA"/>
        </w:rPr>
      </w:pPr>
      <w:r>
        <w:rPr>
          <w:b/>
          <w:sz w:val="24"/>
          <w:lang w:val="uk-UA"/>
        </w:rPr>
        <w:t>2.Інформаційний обсяг навчальної дисципліни.</w:t>
      </w:r>
    </w:p>
    <w:p>
      <w:pPr>
        <w:ind w:firstLine="360" w:firstLineChars="150"/>
        <w:rPr>
          <w:sz w:val="24"/>
          <w:lang w:val="uk-UA"/>
        </w:rPr>
      </w:pPr>
      <w:r>
        <w:rPr>
          <w:b/>
          <w:bCs/>
          <w:sz w:val="24"/>
          <w:lang w:val="uk-UA"/>
        </w:rPr>
        <w:t>Тема 1.</w:t>
      </w:r>
      <w:r>
        <w:rPr>
          <w:sz w:val="24"/>
          <w:lang w:val="uk-UA"/>
        </w:rPr>
        <w:t xml:space="preserve"> Основи фінансів підприємств</w:t>
      </w:r>
    </w:p>
    <w:p>
      <w:pPr>
        <w:ind w:firstLine="360" w:firstLineChars="150"/>
        <w:jc w:val="both"/>
        <w:rPr>
          <w:sz w:val="24"/>
          <w:lang w:val="uk-UA"/>
        </w:rPr>
      </w:pPr>
      <w:r>
        <w:rPr>
          <w:b/>
          <w:bCs/>
          <w:sz w:val="24"/>
          <w:lang w:val="uk-UA"/>
        </w:rPr>
        <w:t xml:space="preserve">Тема 2. </w:t>
      </w:r>
      <w:r>
        <w:rPr>
          <w:sz w:val="24"/>
          <w:lang w:val="uk-UA"/>
        </w:rPr>
        <w:t>Особливості організації фінансів на підприємствах різних організаційно-правових форм</w:t>
      </w:r>
    </w:p>
    <w:p>
      <w:pPr>
        <w:ind w:firstLine="360" w:firstLineChars="150"/>
        <w:jc w:val="both"/>
        <w:rPr>
          <w:sz w:val="24"/>
          <w:lang w:val="uk-UA"/>
        </w:rPr>
      </w:pPr>
      <w:r>
        <w:rPr>
          <w:b/>
          <w:bCs/>
          <w:sz w:val="24"/>
          <w:lang w:val="uk-UA"/>
        </w:rPr>
        <w:t>Тема 3.</w:t>
      </w:r>
      <w:r>
        <w:rPr>
          <w:sz w:val="24"/>
          <w:lang w:val="uk-UA"/>
        </w:rPr>
        <w:t xml:space="preserve"> Організація грошових розрахунків  підприємств</w:t>
      </w:r>
    </w:p>
    <w:p>
      <w:pPr>
        <w:ind w:firstLine="360" w:firstLineChars="150"/>
        <w:jc w:val="both"/>
        <w:rPr>
          <w:sz w:val="24"/>
          <w:lang w:val="uk-UA"/>
        </w:rPr>
      </w:pPr>
      <w:r>
        <w:rPr>
          <w:b/>
          <w:bCs/>
          <w:sz w:val="24"/>
          <w:lang w:val="uk-UA"/>
        </w:rPr>
        <w:t xml:space="preserve">Тема 4. </w:t>
      </w:r>
      <w:r>
        <w:rPr>
          <w:sz w:val="24"/>
          <w:lang w:val="uk-UA"/>
        </w:rPr>
        <w:t>Грошові надходження підприємств</w:t>
      </w:r>
    </w:p>
    <w:p>
      <w:pPr>
        <w:ind w:firstLine="360" w:firstLineChars="150"/>
        <w:jc w:val="both"/>
        <w:rPr>
          <w:sz w:val="24"/>
          <w:lang w:val="uk-UA"/>
        </w:rPr>
      </w:pPr>
      <w:r>
        <w:rPr>
          <w:b/>
          <w:bCs/>
          <w:sz w:val="24"/>
          <w:lang w:val="uk-UA"/>
        </w:rPr>
        <w:t>Тема 5.</w:t>
      </w:r>
      <w:r>
        <w:rPr>
          <w:sz w:val="24"/>
          <w:lang w:val="uk-UA"/>
        </w:rPr>
        <w:t xml:space="preserve"> Формування та розподіл прибутку</w:t>
      </w:r>
    </w:p>
    <w:p>
      <w:pPr>
        <w:ind w:firstLine="360" w:firstLineChars="150"/>
        <w:rPr>
          <w:sz w:val="24"/>
          <w:lang w:val="uk-UA"/>
        </w:rPr>
      </w:pPr>
      <w:r>
        <w:rPr>
          <w:b/>
          <w:bCs/>
          <w:sz w:val="24"/>
          <w:lang w:val="uk-UA"/>
        </w:rPr>
        <w:t>Тема 6.</w:t>
      </w:r>
      <w:r>
        <w:rPr>
          <w:sz w:val="24"/>
          <w:lang w:val="uk-UA"/>
        </w:rPr>
        <w:t xml:space="preserve"> Оподаткування підприємств</w:t>
      </w:r>
    </w:p>
    <w:p>
      <w:pPr>
        <w:ind w:firstLine="360" w:firstLineChars="150"/>
        <w:rPr>
          <w:sz w:val="24"/>
          <w:lang w:val="uk-UA"/>
        </w:rPr>
      </w:pPr>
      <w:r>
        <w:rPr>
          <w:b/>
          <w:bCs/>
          <w:sz w:val="24"/>
          <w:lang w:val="uk-UA"/>
        </w:rPr>
        <w:t>Тема 7.</w:t>
      </w:r>
      <w:r>
        <w:rPr>
          <w:sz w:val="24"/>
          <w:lang w:val="uk-UA"/>
        </w:rPr>
        <w:t xml:space="preserve"> Оборотні кошти підприємства</w:t>
      </w:r>
    </w:p>
    <w:p>
      <w:pPr>
        <w:ind w:firstLine="360" w:firstLineChars="150"/>
        <w:rPr>
          <w:sz w:val="24"/>
          <w:lang w:val="uk-UA"/>
        </w:rPr>
      </w:pPr>
      <w:r>
        <w:rPr>
          <w:b/>
          <w:bCs/>
          <w:sz w:val="24"/>
          <w:lang w:val="uk-UA"/>
        </w:rPr>
        <w:t>Тема 8</w:t>
      </w:r>
      <w:r>
        <w:rPr>
          <w:sz w:val="24"/>
          <w:lang w:val="uk-UA"/>
        </w:rPr>
        <w:t>. Кредитування підприємств</w:t>
      </w:r>
    </w:p>
    <w:p>
      <w:pPr>
        <w:ind w:firstLine="360" w:firstLineChars="150"/>
        <w:rPr>
          <w:sz w:val="24"/>
          <w:lang w:val="uk-UA"/>
        </w:rPr>
      </w:pPr>
      <w:r>
        <w:rPr>
          <w:b/>
          <w:bCs/>
          <w:sz w:val="24"/>
          <w:lang w:val="uk-UA"/>
        </w:rPr>
        <w:t>Тема 9.</w:t>
      </w:r>
      <w:r>
        <w:rPr>
          <w:sz w:val="24"/>
          <w:lang w:val="uk-UA"/>
        </w:rPr>
        <w:t xml:space="preserve"> Фінансове забезпечення відтворення основних засобів</w:t>
      </w:r>
    </w:p>
    <w:p>
      <w:pPr>
        <w:ind w:firstLine="360" w:firstLineChars="150"/>
        <w:rPr>
          <w:sz w:val="24"/>
          <w:lang w:val="uk-UA"/>
        </w:rPr>
      </w:pPr>
      <w:r>
        <w:rPr>
          <w:b/>
          <w:bCs/>
          <w:sz w:val="24"/>
          <w:lang w:val="uk-UA"/>
        </w:rPr>
        <w:t>Тема 10.</w:t>
      </w:r>
      <w:r>
        <w:rPr>
          <w:sz w:val="24"/>
          <w:lang w:val="uk-UA"/>
        </w:rPr>
        <w:t xml:space="preserve"> Оцінювання фінансового стану підприємств</w:t>
      </w:r>
    </w:p>
    <w:p>
      <w:pPr>
        <w:ind w:firstLine="360" w:firstLineChars="150"/>
        <w:rPr>
          <w:sz w:val="24"/>
          <w:lang w:val="uk-UA"/>
        </w:rPr>
      </w:pPr>
      <w:r>
        <w:rPr>
          <w:b/>
          <w:bCs/>
          <w:sz w:val="24"/>
          <w:lang w:val="uk-UA"/>
        </w:rPr>
        <w:t>Тема 11.</w:t>
      </w:r>
      <w:r>
        <w:rPr>
          <w:sz w:val="24"/>
          <w:lang w:val="uk-UA"/>
        </w:rPr>
        <w:t xml:space="preserve"> Фінансове планування на підприємствах</w:t>
      </w:r>
    </w:p>
    <w:p>
      <w:pPr>
        <w:ind w:firstLine="360" w:firstLineChars="150"/>
        <w:rPr>
          <w:sz w:val="24"/>
          <w:lang w:val="uk-UA"/>
        </w:rPr>
      </w:pPr>
      <w:r>
        <w:rPr>
          <w:b/>
          <w:bCs/>
          <w:sz w:val="24"/>
          <w:lang w:val="uk-UA"/>
        </w:rPr>
        <w:t xml:space="preserve">Тема 12. </w:t>
      </w:r>
      <w:r>
        <w:rPr>
          <w:sz w:val="24"/>
          <w:lang w:val="uk-UA"/>
        </w:rPr>
        <w:t>Фінансова санація підприємств</w:t>
      </w:r>
    </w:p>
    <w:p>
      <w:pPr>
        <w:pStyle w:val="21"/>
        <w:widowControl w:val="0"/>
        <w:spacing w:before="0" w:beforeAutospacing="0" w:after="0" w:afterAutospacing="0"/>
        <w:ind w:firstLine="360" w:firstLineChars="150"/>
        <w:jc w:val="center"/>
        <w:rPr>
          <w:b/>
          <w:bCs/>
          <w:color w:val="000000"/>
        </w:rPr>
      </w:pPr>
      <w:r>
        <w:rPr>
          <w:b/>
          <w:bCs/>
          <w:color w:val="000000"/>
        </w:rPr>
        <w:t>Програма навчальної дисципліни</w:t>
      </w:r>
    </w:p>
    <w:p>
      <w:pPr>
        <w:widowControl w:val="0"/>
        <w:ind w:firstLine="360" w:firstLineChars="150"/>
        <w:jc w:val="center"/>
        <w:rPr>
          <w:b/>
          <w:sz w:val="24"/>
          <w:lang w:val="uk-UA"/>
        </w:rPr>
      </w:pPr>
      <w:r>
        <w:rPr>
          <w:b/>
          <w:sz w:val="24"/>
          <w:lang w:val="uk-UA"/>
        </w:rPr>
        <w:t>Кредит 1. Теоретичні та організаційні основи фінансів підприємств</w:t>
      </w:r>
    </w:p>
    <w:p>
      <w:pPr>
        <w:widowControl w:val="0"/>
        <w:autoSpaceDE w:val="0"/>
        <w:autoSpaceDN w:val="0"/>
        <w:adjustRightInd w:val="0"/>
        <w:ind w:firstLine="360" w:firstLineChars="150"/>
        <w:jc w:val="center"/>
        <w:rPr>
          <w:b/>
          <w:bCs/>
          <w:sz w:val="24"/>
          <w:lang w:val="uk-UA"/>
        </w:rPr>
      </w:pPr>
      <w:r>
        <w:rPr>
          <w:b/>
          <w:bCs/>
          <w:sz w:val="24"/>
          <w:lang w:val="uk-UA"/>
        </w:rPr>
        <w:t>Тема 1. Основи фінансів підприємств</w:t>
      </w:r>
    </w:p>
    <w:p>
      <w:pPr>
        <w:widowControl w:val="0"/>
        <w:autoSpaceDE w:val="0"/>
        <w:autoSpaceDN w:val="0"/>
        <w:adjustRightInd w:val="0"/>
        <w:ind w:firstLine="360" w:firstLineChars="150"/>
        <w:jc w:val="both"/>
        <w:rPr>
          <w:sz w:val="24"/>
          <w:lang w:val="uk-UA"/>
        </w:rPr>
      </w:pPr>
      <w:r>
        <w:rPr>
          <w:sz w:val="24"/>
          <w:lang w:val="uk-UA"/>
        </w:rPr>
        <w:t>Поняття і сутність фінансів підприємств. Загальні та специфічні ознаки фінансів підприємств.</w:t>
      </w:r>
    </w:p>
    <w:p>
      <w:pPr>
        <w:widowControl w:val="0"/>
        <w:autoSpaceDE w:val="0"/>
        <w:autoSpaceDN w:val="0"/>
        <w:adjustRightInd w:val="0"/>
        <w:ind w:firstLine="360" w:firstLineChars="150"/>
        <w:jc w:val="both"/>
        <w:rPr>
          <w:sz w:val="24"/>
          <w:lang w:val="uk-UA"/>
        </w:rPr>
      </w:pPr>
      <w:r>
        <w:rPr>
          <w:sz w:val="24"/>
          <w:lang w:val="uk-UA"/>
        </w:rPr>
        <w:t>Сфери фінансових відносин на підприємстві. Фінансові відносини  всередині підприємства, зовнішні фінансові відносини підприємства: між господарюючими суб’єктами, з державою, з банками, зі страховими компаніями, з іншими учасниками фінансового ринку.</w:t>
      </w:r>
    </w:p>
    <w:p>
      <w:pPr>
        <w:widowControl w:val="0"/>
        <w:autoSpaceDE w:val="0"/>
        <w:autoSpaceDN w:val="0"/>
        <w:adjustRightInd w:val="0"/>
        <w:ind w:firstLine="360" w:firstLineChars="150"/>
        <w:jc w:val="both"/>
        <w:rPr>
          <w:sz w:val="24"/>
          <w:lang w:val="uk-UA"/>
        </w:rPr>
      </w:pPr>
      <w:r>
        <w:rPr>
          <w:sz w:val="24"/>
          <w:lang w:val="uk-UA"/>
        </w:rPr>
        <w:t>Функції фінансів підприємств як внутрішня властивість і форма прояву їх сутності. Фінанси підприємств в умовах формування ринкової економіки. Основні завдання управління фінансами підприємств.</w:t>
      </w:r>
    </w:p>
    <w:p>
      <w:pPr>
        <w:widowControl w:val="0"/>
        <w:autoSpaceDE w:val="0"/>
        <w:autoSpaceDN w:val="0"/>
        <w:adjustRightInd w:val="0"/>
        <w:ind w:firstLine="360" w:firstLineChars="150"/>
        <w:jc w:val="center"/>
        <w:rPr>
          <w:b/>
          <w:sz w:val="24"/>
          <w:lang w:val="uk-UA"/>
        </w:rPr>
      </w:pPr>
      <w:r>
        <w:rPr>
          <w:b/>
          <w:sz w:val="24"/>
          <w:lang w:val="uk-UA"/>
        </w:rPr>
        <w:t>Тема 2 Особливості організації фінансів на підприємствах різних організаційно-правових форм</w:t>
      </w:r>
    </w:p>
    <w:p>
      <w:pPr>
        <w:widowControl w:val="0"/>
        <w:autoSpaceDE w:val="0"/>
        <w:autoSpaceDN w:val="0"/>
        <w:adjustRightInd w:val="0"/>
        <w:ind w:firstLine="360" w:firstLineChars="150"/>
        <w:jc w:val="both"/>
        <w:rPr>
          <w:sz w:val="24"/>
          <w:lang w:val="uk-UA"/>
        </w:rPr>
      </w:pPr>
      <w:r>
        <w:rPr>
          <w:sz w:val="24"/>
          <w:lang w:val="uk-UA"/>
        </w:rPr>
        <w:t>Фінансові ресурси підприємств. Склад та структура фінансових ресурсів. Внутрішні та зовнішні джерела формування фінансових ресурсів підприємств. Капітал підприємства як перетворена форма фінансових ресурсів. Власний та залучений капітал, формування статутного капіталу підприємства.</w:t>
      </w:r>
    </w:p>
    <w:p>
      <w:pPr>
        <w:widowControl w:val="0"/>
        <w:autoSpaceDE w:val="0"/>
        <w:autoSpaceDN w:val="0"/>
        <w:adjustRightInd w:val="0"/>
        <w:ind w:firstLine="360" w:firstLineChars="150"/>
        <w:jc w:val="both"/>
        <w:rPr>
          <w:sz w:val="24"/>
          <w:lang w:val="uk-UA"/>
        </w:rPr>
      </w:pPr>
      <w:r>
        <w:rPr>
          <w:sz w:val="24"/>
          <w:lang w:val="uk-UA"/>
        </w:rPr>
        <w:t>Особливості організації фінансів залежно від форми власності, галузі економіки, організації бізнесу, сфери діяльності. Принципи організації фінансів підприємств. Зміст та завдання фінансової роботи на підприємстві.</w:t>
      </w:r>
    </w:p>
    <w:p>
      <w:pPr>
        <w:widowControl w:val="0"/>
        <w:autoSpaceDE w:val="0"/>
        <w:autoSpaceDN w:val="0"/>
        <w:adjustRightInd w:val="0"/>
        <w:ind w:firstLine="360" w:firstLineChars="150"/>
        <w:jc w:val="center"/>
        <w:rPr>
          <w:b/>
          <w:sz w:val="24"/>
          <w:lang w:val="uk-UA"/>
        </w:rPr>
      </w:pPr>
      <w:r>
        <w:rPr>
          <w:b/>
          <w:sz w:val="24"/>
          <w:lang w:val="uk-UA"/>
        </w:rPr>
        <w:t>Кредит 2. Грощові кошти та розрахунки  підприємств</w:t>
      </w:r>
    </w:p>
    <w:p>
      <w:pPr>
        <w:widowControl w:val="0"/>
        <w:autoSpaceDE w:val="0"/>
        <w:autoSpaceDN w:val="0"/>
        <w:adjustRightInd w:val="0"/>
        <w:ind w:firstLine="360" w:firstLineChars="150"/>
        <w:jc w:val="center"/>
        <w:rPr>
          <w:b/>
          <w:bCs/>
          <w:sz w:val="24"/>
          <w:lang w:val="uk-UA"/>
        </w:rPr>
      </w:pPr>
      <w:r>
        <w:rPr>
          <w:b/>
          <w:bCs/>
          <w:sz w:val="24"/>
          <w:lang w:val="uk-UA"/>
        </w:rPr>
        <w:t>Тема 3. Організація грошових розрахунків  підприємств</w:t>
      </w:r>
    </w:p>
    <w:p>
      <w:pPr>
        <w:widowControl w:val="0"/>
        <w:autoSpaceDE w:val="0"/>
        <w:autoSpaceDN w:val="0"/>
        <w:adjustRightInd w:val="0"/>
        <w:ind w:firstLine="360" w:firstLineChars="150"/>
        <w:jc w:val="both"/>
        <w:rPr>
          <w:sz w:val="24"/>
          <w:lang w:val="uk-UA"/>
        </w:rPr>
      </w:pPr>
      <w:r>
        <w:rPr>
          <w:sz w:val="24"/>
          <w:lang w:val="uk-UA"/>
        </w:rPr>
        <w:t>Сутність і значення грошових розрахунків у діяльності підприємств. Принципи організації розрахунків. Порядок відкриття підприємствами поточного, валютного, позичкового, депозитного та інших рахунків в банку. Використання коштів з поточного рахунку. Форми безготівкових розрахунків. Розрахунки платіжними дорученнями, платіжними вимогами-дорученнями, платіжними вимогами, акредитивами, чеками, векселями. Розрахунки при наданні факторингових послуг підприємствам. Вимоги до їх проведення і сфера використання. Готівкові розрахунки на підприємствах і сфера їх застосування. Організація готівкових розрахунків. Розрахунково-платіжна дисципліна, її зміст і значення для забезпечення господарської діяльності. Фінансові та адміністративні санкції в системі грошових розрахунків і платежів.</w:t>
      </w:r>
    </w:p>
    <w:p>
      <w:pPr>
        <w:widowControl w:val="0"/>
        <w:autoSpaceDE w:val="0"/>
        <w:autoSpaceDN w:val="0"/>
        <w:adjustRightInd w:val="0"/>
        <w:ind w:firstLine="360" w:firstLineChars="150"/>
        <w:jc w:val="center"/>
        <w:rPr>
          <w:sz w:val="24"/>
          <w:lang w:val="uk-UA"/>
        </w:rPr>
      </w:pPr>
      <w:r>
        <w:rPr>
          <w:b/>
          <w:bCs/>
          <w:sz w:val="24"/>
          <w:lang w:val="uk-UA"/>
        </w:rPr>
        <w:t>Тема 4. Грошові надходження підприємств</w:t>
      </w:r>
    </w:p>
    <w:p>
      <w:pPr>
        <w:widowControl w:val="0"/>
        <w:autoSpaceDE w:val="0"/>
        <w:autoSpaceDN w:val="0"/>
        <w:adjustRightInd w:val="0"/>
        <w:ind w:firstLine="360" w:firstLineChars="150"/>
        <w:jc w:val="both"/>
        <w:rPr>
          <w:sz w:val="24"/>
          <w:lang w:val="uk-UA"/>
        </w:rPr>
      </w:pPr>
      <w:r>
        <w:rPr>
          <w:sz w:val="24"/>
          <w:lang w:val="uk-UA"/>
        </w:rPr>
        <w:t>Економічна характеристика та склад грошових надходжень підприємства. Класифікація грошових надходжень за джерелами їх формування та видами діяльності підприємств. Доходи підприємств та умови їх визнання згідно бухгалтерського та податкового обліку. Доходи від операційної діяльності. Виручка від реалізації продукції, робіт, послуг як основне джерело доходів підприємства. Фактори, що впливають на розмір виручки від реалізації. Методи визначення виручки від реалізації в часі. Планування виручки від реалізації продукції прямим, економічним і комбінованим методами та особливості їх застосування.</w:t>
      </w:r>
    </w:p>
    <w:p>
      <w:pPr>
        <w:widowControl w:val="0"/>
        <w:autoSpaceDE w:val="0"/>
        <w:autoSpaceDN w:val="0"/>
        <w:adjustRightInd w:val="0"/>
        <w:ind w:firstLine="360" w:firstLineChars="150"/>
        <w:jc w:val="both"/>
        <w:rPr>
          <w:sz w:val="24"/>
          <w:lang w:val="uk-UA"/>
        </w:rPr>
      </w:pPr>
      <w:r>
        <w:rPr>
          <w:sz w:val="24"/>
          <w:lang w:val="uk-UA"/>
        </w:rPr>
        <w:t>Прогнозування грошових надходжень від реалізації продукції, робіт, послуг із врахуванням змін дебіторської заборгованості. Формування цін на продукцію товаровиробника. Методи ціноутворення в ринковій економіці. Характеристика та склад інших операційних доходів підприємства. Особливості визначення доходів від операційних курсових різниць за операціями в іноземній валюті, від операційної оренди основних засобів та інших операційних доходів.</w:t>
      </w:r>
    </w:p>
    <w:p>
      <w:pPr>
        <w:widowControl w:val="0"/>
        <w:autoSpaceDE w:val="0"/>
        <w:autoSpaceDN w:val="0"/>
        <w:adjustRightInd w:val="0"/>
        <w:ind w:firstLine="360" w:firstLineChars="150"/>
        <w:jc w:val="both"/>
        <w:rPr>
          <w:sz w:val="24"/>
          <w:lang w:val="uk-UA"/>
        </w:rPr>
      </w:pPr>
      <w:r>
        <w:rPr>
          <w:sz w:val="24"/>
          <w:lang w:val="uk-UA"/>
        </w:rPr>
        <w:t>Характеристика окремих видів доходів від інвестиційної та фінансової діяльності підприємства.</w:t>
      </w:r>
    </w:p>
    <w:p>
      <w:pPr>
        <w:widowControl w:val="0"/>
        <w:autoSpaceDE w:val="0"/>
        <w:autoSpaceDN w:val="0"/>
        <w:adjustRightInd w:val="0"/>
        <w:ind w:firstLine="360" w:firstLineChars="150"/>
        <w:jc w:val="center"/>
        <w:rPr>
          <w:b/>
          <w:bCs/>
          <w:sz w:val="24"/>
          <w:lang w:val="uk-UA"/>
        </w:rPr>
      </w:pPr>
      <w:r>
        <w:rPr>
          <w:b/>
          <w:bCs/>
          <w:sz w:val="24"/>
          <w:lang w:val="uk-UA"/>
        </w:rPr>
        <w:t>Кредит 3. Формування прибутку підприємства, справляння податків</w:t>
      </w:r>
    </w:p>
    <w:p>
      <w:pPr>
        <w:widowControl w:val="0"/>
        <w:autoSpaceDE w:val="0"/>
        <w:autoSpaceDN w:val="0"/>
        <w:adjustRightInd w:val="0"/>
        <w:ind w:firstLine="360" w:firstLineChars="150"/>
        <w:jc w:val="center"/>
        <w:rPr>
          <w:b/>
          <w:bCs/>
          <w:sz w:val="24"/>
          <w:lang w:val="uk-UA"/>
        </w:rPr>
      </w:pPr>
      <w:r>
        <w:rPr>
          <w:b/>
          <w:bCs/>
          <w:sz w:val="24"/>
          <w:lang w:val="uk-UA"/>
        </w:rPr>
        <w:t>Тема 5. Формування та розподіл прибутку</w:t>
      </w:r>
    </w:p>
    <w:p>
      <w:pPr>
        <w:widowControl w:val="0"/>
        <w:autoSpaceDE w:val="0"/>
        <w:autoSpaceDN w:val="0"/>
        <w:adjustRightInd w:val="0"/>
        <w:ind w:firstLine="360" w:firstLineChars="150"/>
        <w:jc w:val="both"/>
        <w:rPr>
          <w:sz w:val="24"/>
          <w:lang w:val="uk-UA"/>
        </w:rPr>
      </w:pPr>
      <w:r>
        <w:rPr>
          <w:sz w:val="24"/>
          <w:lang w:val="uk-UA"/>
        </w:rPr>
        <w:t>Економічна сутність прибутку, його місце та значення в діяльності підприємства. Функції прибутку.</w:t>
      </w:r>
    </w:p>
    <w:p>
      <w:pPr>
        <w:widowControl w:val="0"/>
        <w:autoSpaceDE w:val="0"/>
        <w:autoSpaceDN w:val="0"/>
        <w:adjustRightInd w:val="0"/>
        <w:ind w:firstLine="360" w:firstLineChars="150"/>
        <w:jc w:val="both"/>
        <w:rPr>
          <w:sz w:val="24"/>
          <w:lang w:val="uk-UA"/>
        </w:rPr>
      </w:pPr>
      <w:r>
        <w:rPr>
          <w:sz w:val="24"/>
          <w:lang w:val="uk-UA"/>
        </w:rPr>
        <w:t>Прибуток від реалізації продукції (валовий прибуток). Фактори, які впливають на його формування. Собівартість реалізованої продукції та її вплив на валовий прибуток.</w:t>
      </w:r>
    </w:p>
    <w:p>
      <w:pPr>
        <w:widowControl w:val="0"/>
        <w:autoSpaceDE w:val="0"/>
        <w:autoSpaceDN w:val="0"/>
        <w:adjustRightInd w:val="0"/>
        <w:ind w:firstLine="360" w:firstLineChars="150"/>
        <w:jc w:val="both"/>
        <w:rPr>
          <w:sz w:val="24"/>
          <w:lang w:val="uk-UA"/>
        </w:rPr>
      </w:pPr>
      <w:r>
        <w:rPr>
          <w:sz w:val="24"/>
          <w:lang w:val="uk-UA"/>
        </w:rPr>
        <w:t>Методи планування прибутку від реалізації продукції. Особливості використання прямого методу, методу затрат на одну гривню реалізованої продукції та економічного (аналітичного) методу. Формування прибутку від операційної діяльності підприємства. Фактори, що впливають на його розмір та алгоритм розрахунку.</w:t>
      </w:r>
    </w:p>
    <w:p>
      <w:pPr>
        <w:widowControl w:val="0"/>
        <w:autoSpaceDE w:val="0"/>
        <w:autoSpaceDN w:val="0"/>
        <w:adjustRightInd w:val="0"/>
        <w:ind w:firstLine="360" w:firstLineChars="150"/>
        <w:jc w:val="both"/>
        <w:rPr>
          <w:sz w:val="24"/>
          <w:lang w:val="uk-UA"/>
        </w:rPr>
      </w:pPr>
      <w:r>
        <w:rPr>
          <w:sz w:val="24"/>
          <w:lang w:val="uk-UA"/>
        </w:rPr>
        <w:t>Порядок визначення прибутку від звичайної діяльності та надзвичайного прибутку. Розподіл загального прибутку: принципи та етапи розподілу. Чистий прибуток підприємства та його використання. Використання прибутку на поповнення статутного капіталу,формування резервного капіталу та на виплату дивідендів. Рентабельність підприємства: сутність, види та порядок обчислення.</w:t>
      </w:r>
    </w:p>
    <w:p>
      <w:pPr>
        <w:widowControl w:val="0"/>
        <w:autoSpaceDE w:val="0"/>
        <w:autoSpaceDN w:val="0"/>
        <w:adjustRightInd w:val="0"/>
        <w:ind w:firstLine="360" w:firstLineChars="150"/>
        <w:jc w:val="center"/>
        <w:rPr>
          <w:b/>
          <w:bCs/>
          <w:sz w:val="24"/>
          <w:lang w:val="uk-UA"/>
        </w:rPr>
      </w:pPr>
      <w:r>
        <w:rPr>
          <w:b/>
          <w:bCs/>
          <w:sz w:val="24"/>
          <w:lang w:val="uk-UA"/>
        </w:rPr>
        <w:t>Тема 6. Оподаткування підприємств</w:t>
      </w:r>
    </w:p>
    <w:p>
      <w:pPr>
        <w:widowControl w:val="0"/>
        <w:autoSpaceDE w:val="0"/>
        <w:autoSpaceDN w:val="0"/>
        <w:adjustRightInd w:val="0"/>
        <w:ind w:firstLine="360" w:firstLineChars="150"/>
        <w:jc w:val="both"/>
        <w:rPr>
          <w:sz w:val="24"/>
          <w:lang w:val="uk-UA"/>
        </w:rPr>
      </w:pPr>
      <w:r>
        <w:rPr>
          <w:sz w:val="24"/>
          <w:lang w:val="uk-UA"/>
        </w:rPr>
        <w:t>Система оподаткування підприємств, її призначення. Види податків, що сплачують підприємства і джерела їх сплати. Механізм і напрямки впливу оподаткування на фінансово-господарську діяльність підприємств.</w:t>
      </w:r>
    </w:p>
    <w:p>
      <w:pPr>
        <w:widowControl w:val="0"/>
        <w:autoSpaceDE w:val="0"/>
        <w:autoSpaceDN w:val="0"/>
        <w:adjustRightInd w:val="0"/>
        <w:ind w:firstLine="360" w:firstLineChars="150"/>
        <w:jc w:val="both"/>
        <w:rPr>
          <w:sz w:val="24"/>
          <w:lang w:val="uk-UA"/>
        </w:rPr>
      </w:pPr>
      <w:r>
        <w:rPr>
          <w:sz w:val="24"/>
          <w:lang w:val="uk-UA"/>
        </w:rPr>
        <w:t>Прямі податки, що їх сплачують підприємства. Податок на прибуток підприємств. Порядок визначення оподаткованого прибутку: валові доходи, скореговані валові витрати та амортизаційні відрахування. Вплив оподаткування прибутку на фінансово-господарську та інвестиційну діяльність підприємств.</w:t>
      </w:r>
    </w:p>
    <w:p>
      <w:pPr>
        <w:widowControl w:val="0"/>
        <w:autoSpaceDE w:val="0"/>
        <w:autoSpaceDN w:val="0"/>
        <w:adjustRightInd w:val="0"/>
        <w:ind w:firstLine="360" w:firstLineChars="150"/>
        <w:jc w:val="both"/>
        <w:rPr>
          <w:sz w:val="24"/>
          <w:lang w:val="uk-UA"/>
        </w:rPr>
      </w:pPr>
      <w:r>
        <w:rPr>
          <w:sz w:val="24"/>
          <w:lang w:val="uk-UA"/>
        </w:rPr>
        <w:t>Непрямі податки та їх вплив на фінансово-господарську діяльність господарюючих суб’єктів. Акцизний податок: характеристика основних елементів. Податок на додану вартість: платники податку; об’єкти оподаткування; порядок визначення оподаткованого обороту; пільги; порядок відшкодування сум перевищення податкового кредиту над податковими зобов’язаннями. Ведення податкового обліку за ПДВ – порядок заповнення податкової накладної. Спрощена система оподаткування суб’єктів малого підприємництва – юридичних осіб (єдиний податок). Особливості оподаткування суб’єктів господарювання в окремих сферах діяльності.</w:t>
      </w:r>
    </w:p>
    <w:p>
      <w:pPr>
        <w:widowControl w:val="0"/>
        <w:ind w:firstLine="360" w:firstLineChars="150"/>
        <w:jc w:val="center"/>
        <w:rPr>
          <w:b/>
          <w:sz w:val="24"/>
          <w:lang w:val="uk-UA"/>
        </w:rPr>
      </w:pPr>
      <w:r>
        <w:rPr>
          <w:b/>
          <w:sz w:val="24"/>
          <w:lang w:val="uk-UA"/>
        </w:rPr>
        <w:t>Кредит 4. Фінансове забезпечення господарсько-фінансової діяльності підприємств</w:t>
      </w:r>
    </w:p>
    <w:p>
      <w:pPr>
        <w:widowControl w:val="0"/>
        <w:autoSpaceDE w:val="0"/>
        <w:autoSpaceDN w:val="0"/>
        <w:adjustRightInd w:val="0"/>
        <w:ind w:firstLine="360" w:firstLineChars="150"/>
        <w:jc w:val="center"/>
        <w:rPr>
          <w:b/>
          <w:bCs/>
          <w:sz w:val="24"/>
          <w:lang w:val="uk-UA"/>
        </w:rPr>
      </w:pPr>
      <w:r>
        <w:rPr>
          <w:b/>
          <w:bCs/>
          <w:sz w:val="24"/>
          <w:lang w:val="uk-UA"/>
        </w:rPr>
        <w:t>Тема 7. Оборотні кошти підприємства</w:t>
      </w:r>
    </w:p>
    <w:p>
      <w:pPr>
        <w:widowControl w:val="0"/>
        <w:autoSpaceDE w:val="0"/>
        <w:autoSpaceDN w:val="0"/>
        <w:adjustRightInd w:val="0"/>
        <w:ind w:firstLine="360" w:firstLineChars="150"/>
        <w:jc w:val="both"/>
        <w:rPr>
          <w:sz w:val="24"/>
          <w:lang w:val="uk-UA"/>
        </w:rPr>
      </w:pPr>
      <w:r>
        <w:rPr>
          <w:sz w:val="24"/>
          <w:lang w:val="uk-UA"/>
        </w:rPr>
        <w:t>Сутність оборотних коштів, їх склад, структура, принципи організації. Необхідність та суть нормування оборотних коштів. Методи визначення планової потреби в оборотних коштах та умови їх застосування. Характеристика прямого методу розрахунку потреби в оборотних коштах. Порядок нормування оборотних коштів за окремими елементами (статтями): сировина та матеріали, малоцінні та швидкозношувані предмети, тара, незавершене виробництво, готова продукція тощо. Економічний метод обчислення сукупної потреби в оборотних коштах і його використання.</w:t>
      </w:r>
    </w:p>
    <w:p>
      <w:pPr>
        <w:widowControl w:val="0"/>
        <w:autoSpaceDE w:val="0"/>
        <w:autoSpaceDN w:val="0"/>
        <w:adjustRightInd w:val="0"/>
        <w:ind w:firstLine="360" w:firstLineChars="150"/>
        <w:jc w:val="both"/>
        <w:rPr>
          <w:sz w:val="24"/>
          <w:lang w:val="uk-UA"/>
        </w:rPr>
      </w:pPr>
      <w:r>
        <w:rPr>
          <w:sz w:val="24"/>
          <w:lang w:val="uk-UA"/>
        </w:rPr>
        <w:t>Джерела формування оборотних коштів. Власні джерела оборотних коштів, використання залучених та позичених джерел формування оборотних коштів. Визначення наявності власних оборотних коштів. Показники стану та ефективності використання оборотних коштів. Способи прискорення оборотності оборотних коштів. Абсолютне та відносне вивільнення оборотних коштів підприємств.</w:t>
      </w:r>
    </w:p>
    <w:p>
      <w:pPr>
        <w:widowControl w:val="0"/>
        <w:autoSpaceDE w:val="0"/>
        <w:autoSpaceDN w:val="0"/>
        <w:adjustRightInd w:val="0"/>
        <w:ind w:firstLine="360" w:firstLineChars="150"/>
        <w:jc w:val="center"/>
        <w:rPr>
          <w:b/>
          <w:bCs/>
          <w:sz w:val="24"/>
          <w:lang w:val="uk-UA"/>
        </w:rPr>
      </w:pPr>
      <w:r>
        <w:rPr>
          <w:b/>
          <w:bCs/>
          <w:sz w:val="24"/>
          <w:lang w:val="uk-UA"/>
        </w:rPr>
        <w:t>Тема 8. Кредитування підприємств</w:t>
      </w:r>
    </w:p>
    <w:p>
      <w:pPr>
        <w:widowControl w:val="0"/>
        <w:autoSpaceDE w:val="0"/>
        <w:autoSpaceDN w:val="0"/>
        <w:adjustRightInd w:val="0"/>
        <w:ind w:firstLine="360" w:firstLineChars="150"/>
        <w:jc w:val="both"/>
        <w:rPr>
          <w:sz w:val="24"/>
          <w:lang w:val="uk-UA"/>
        </w:rPr>
      </w:pPr>
      <w:r>
        <w:rPr>
          <w:sz w:val="24"/>
          <w:lang w:val="uk-UA"/>
        </w:rPr>
        <w:t>Індивідуальний кругообіг коштів підприємства. Необхідність збалансування матеріальних і фінансових ресурсів – основа залучення кредитів. Класифікація кредитів, які використовуються в господарській діяльності підприємств. Банківський, комерційний, лізинговий, державний кредити. Види кредитів: за строками користування, за забезпеченням, за ступенем ризику, за методами надання, за строком погашення. Визначення потреби підприємства в кредитах.</w:t>
      </w:r>
    </w:p>
    <w:p>
      <w:pPr>
        <w:widowControl w:val="0"/>
        <w:autoSpaceDE w:val="0"/>
        <w:autoSpaceDN w:val="0"/>
        <w:adjustRightInd w:val="0"/>
        <w:ind w:firstLine="360" w:firstLineChars="150"/>
        <w:jc w:val="both"/>
        <w:rPr>
          <w:sz w:val="24"/>
          <w:lang w:val="uk-UA"/>
        </w:rPr>
      </w:pPr>
      <w:r>
        <w:rPr>
          <w:sz w:val="24"/>
          <w:lang w:val="uk-UA"/>
        </w:rPr>
        <w:t>Банківське кредитування підприємств. Принципи кредитування. Види банківського обслуговування підприємств. Способи отримання кредитів. Оцінка кредитоспроможності і методи забезпечення повернення кредитів. Кредитний договір: сутність і порядок укладання. Відповідальність сторін за виконання умов кредитного договору.</w:t>
      </w:r>
    </w:p>
    <w:p>
      <w:pPr>
        <w:widowControl w:val="0"/>
        <w:autoSpaceDE w:val="0"/>
        <w:autoSpaceDN w:val="0"/>
        <w:adjustRightInd w:val="0"/>
        <w:ind w:firstLine="360" w:firstLineChars="150"/>
        <w:jc w:val="both"/>
        <w:rPr>
          <w:sz w:val="24"/>
          <w:lang w:val="uk-UA"/>
        </w:rPr>
      </w:pPr>
      <w:r>
        <w:rPr>
          <w:sz w:val="24"/>
          <w:lang w:val="uk-UA"/>
        </w:rPr>
        <w:t>Порядок погашення кредиту. Позичковий процент, фактори, що на нього впливають. Джерела сплати позичкового проценту та його вплив на фінансово-господарську діяльність підприємства. Комерційний (товарний) кредит, умови його використання підприємствами. Фінансовий лізинг, як особливий кредитний інструмент. Державний кредит: умови отримання та порядок погашення.</w:t>
      </w:r>
    </w:p>
    <w:p>
      <w:pPr>
        <w:widowControl w:val="0"/>
        <w:autoSpaceDE w:val="0"/>
        <w:autoSpaceDN w:val="0"/>
        <w:adjustRightInd w:val="0"/>
        <w:ind w:firstLine="360" w:firstLineChars="150"/>
        <w:jc w:val="center"/>
        <w:rPr>
          <w:b/>
          <w:bCs/>
          <w:sz w:val="24"/>
          <w:lang w:val="uk-UA"/>
        </w:rPr>
      </w:pPr>
      <w:r>
        <w:rPr>
          <w:b/>
          <w:bCs/>
          <w:sz w:val="24"/>
          <w:lang w:val="uk-UA"/>
        </w:rPr>
        <w:t>Тема 9. Фінансове забезпечення відтворення основних засобів</w:t>
      </w:r>
    </w:p>
    <w:p>
      <w:pPr>
        <w:widowControl w:val="0"/>
        <w:autoSpaceDE w:val="0"/>
        <w:autoSpaceDN w:val="0"/>
        <w:adjustRightInd w:val="0"/>
        <w:ind w:firstLine="360" w:firstLineChars="150"/>
        <w:jc w:val="both"/>
        <w:rPr>
          <w:sz w:val="24"/>
          <w:lang w:val="uk-UA"/>
        </w:rPr>
      </w:pPr>
      <w:r>
        <w:rPr>
          <w:sz w:val="24"/>
          <w:lang w:val="uk-UA"/>
        </w:rPr>
        <w:t>Склад і структура основних засобів підприємств. Класифікація основних засобів згідно податкового та бухгалтерського обліку. Види вартісної оцінки основних засобів. Переоцінка основних засобів, умови її проведення.</w:t>
      </w:r>
    </w:p>
    <w:p>
      <w:pPr>
        <w:widowControl w:val="0"/>
        <w:autoSpaceDE w:val="0"/>
        <w:autoSpaceDN w:val="0"/>
        <w:adjustRightInd w:val="0"/>
        <w:ind w:firstLine="360" w:firstLineChars="150"/>
        <w:jc w:val="both"/>
        <w:rPr>
          <w:sz w:val="24"/>
          <w:lang w:val="uk-UA"/>
        </w:rPr>
      </w:pPr>
      <w:r>
        <w:rPr>
          <w:sz w:val="24"/>
          <w:lang w:val="uk-UA"/>
        </w:rPr>
        <w:t>Показники стану та ефективності використання основних засобів. Просте та розширене відтворення основних засобів. Джерела відтворення. Амортизація основних засобів, її суть та значення. Методи амортизаційних відрахувань, які використовуються на підприємствах України. Сутність і склад капітальних вкладень (реальних інвестицій). Джерела фінансування капітальних вкладень. Ремонт основних засобів і його фінансове забезпечення.</w:t>
      </w:r>
    </w:p>
    <w:p>
      <w:pPr>
        <w:pStyle w:val="47"/>
        <w:widowControl w:val="0"/>
        <w:spacing w:after="0" w:line="240" w:lineRule="auto"/>
        <w:ind w:left="0" w:firstLine="360" w:firstLineChars="150"/>
        <w:contextualSpacing w:val="0"/>
        <w:jc w:val="center"/>
        <w:rPr>
          <w:rFonts w:ascii="Times New Roman" w:hAnsi="Times New Roman"/>
          <w:b/>
          <w:sz w:val="24"/>
          <w:szCs w:val="24"/>
          <w:lang w:val="uk-UA"/>
        </w:rPr>
      </w:pPr>
      <w:r>
        <w:rPr>
          <w:rFonts w:ascii="Times New Roman" w:hAnsi="Times New Roman"/>
          <w:b/>
          <w:sz w:val="24"/>
          <w:szCs w:val="24"/>
          <w:lang w:val="uk-UA"/>
        </w:rPr>
        <w:t>Кредит 5. Фінансова  оцінка діяльності підприємств. Фінансова санація.</w:t>
      </w:r>
    </w:p>
    <w:p>
      <w:pPr>
        <w:widowControl w:val="0"/>
        <w:autoSpaceDE w:val="0"/>
        <w:autoSpaceDN w:val="0"/>
        <w:adjustRightInd w:val="0"/>
        <w:ind w:firstLine="360" w:firstLineChars="150"/>
        <w:jc w:val="center"/>
        <w:rPr>
          <w:b/>
          <w:bCs/>
          <w:sz w:val="24"/>
          <w:lang w:val="uk-UA"/>
        </w:rPr>
      </w:pPr>
      <w:r>
        <w:rPr>
          <w:b/>
          <w:bCs/>
          <w:sz w:val="24"/>
          <w:lang w:val="uk-UA"/>
        </w:rPr>
        <w:t>Тема 10. Оцінювання фінансового стану підприємств</w:t>
      </w:r>
    </w:p>
    <w:p>
      <w:pPr>
        <w:widowControl w:val="0"/>
        <w:autoSpaceDE w:val="0"/>
        <w:autoSpaceDN w:val="0"/>
        <w:adjustRightInd w:val="0"/>
        <w:ind w:firstLine="360" w:firstLineChars="150"/>
        <w:jc w:val="both"/>
        <w:rPr>
          <w:sz w:val="24"/>
          <w:lang w:val="uk-UA"/>
        </w:rPr>
      </w:pPr>
      <w:r>
        <w:rPr>
          <w:sz w:val="24"/>
          <w:lang w:val="uk-UA"/>
        </w:rPr>
        <w:t>Оцінка фінансового стану підприємства, її необхідність і значення. Показники фінансового стану підприємства. Інформаційне забезпечення оцінки фінансового стану підприємства. Показники фінансової звітності, які використовуються для оцінки фінансового стану.</w:t>
      </w:r>
    </w:p>
    <w:p>
      <w:pPr>
        <w:widowControl w:val="0"/>
        <w:autoSpaceDE w:val="0"/>
        <w:autoSpaceDN w:val="0"/>
        <w:adjustRightInd w:val="0"/>
        <w:ind w:firstLine="360" w:firstLineChars="150"/>
        <w:jc w:val="both"/>
        <w:rPr>
          <w:sz w:val="24"/>
          <w:lang w:val="uk-UA"/>
        </w:rPr>
      </w:pPr>
      <w:r>
        <w:rPr>
          <w:sz w:val="24"/>
          <w:lang w:val="uk-UA"/>
        </w:rPr>
        <w:t>Ліквідність підприємства. Фактори, що впливають на ліквідність підприємства. Показники ліквідності і методика їх визначення. Оцінка показників ліквідності. Платоспроможність підприємства. Фактори, що впливають на платоспроможність підприємств. Показники платоспроможності і методика їх обчислення. Оцінка показників платоспроможності. Фінансова стійкість підприємства. Система показників фінансової стійкості підприємства, методика їх розрахунку і оцінки.  Комплексна оцінка фінансового стану підприємства.</w:t>
      </w:r>
    </w:p>
    <w:p>
      <w:pPr>
        <w:widowControl w:val="0"/>
        <w:autoSpaceDE w:val="0"/>
        <w:autoSpaceDN w:val="0"/>
        <w:adjustRightInd w:val="0"/>
        <w:ind w:firstLine="360" w:firstLineChars="150"/>
        <w:jc w:val="center"/>
        <w:rPr>
          <w:b/>
          <w:bCs/>
          <w:sz w:val="24"/>
          <w:lang w:val="uk-UA"/>
        </w:rPr>
      </w:pPr>
      <w:r>
        <w:rPr>
          <w:b/>
          <w:bCs/>
          <w:sz w:val="24"/>
          <w:lang w:val="uk-UA"/>
        </w:rPr>
        <w:t>Тема 11. Фінансове планування на підприємствах</w:t>
      </w:r>
    </w:p>
    <w:p>
      <w:pPr>
        <w:widowControl w:val="0"/>
        <w:autoSpaceDE w:val="0"/>
        <w:autoSpaceDN w:val="0"/>
        <w:adjustRightInd w:val="0"/>
        <w:ind w:firstLine="360" w:firstLineChars="150"/>
        <w:jc w:val="both"/>
        <w:rPr>
          <w:sz w:val="24"/>
          <w:lang w:val="uk-UA"/>
        </w:rPr>
      </w:pPr>
      <w:r>
        <w:rPr>
          <w:sz w:val="24"/>
          <w:lang w:val="uk-UA"/>
        </w:rPr>
        <w:t>Фінансова стратегія підприємств. Фінансове планування як процес визначення потреби підприємства у фінансових ресурсах. Зміст і завдання фінансового планування. Методи фінансового планування. Балансовий метод. Програмно- цільовий метод. Нормативний метод. Метод коефіцієнтів. Інформаційна база фінансового планування. Аналіз фінансових показників звітного періоду. Показники виробничо-господарської діяльності попередніх періодів як вихідна база для фінансового планування. Фінансовий план як складова частина бізнес-плану. Зміст та структура поточного фінансового плану підприємства (балансу доходів і видатків підприємства).</w:t>
      </w:r>
    </w:p>
    <w:p>
      <w:pPr>
        <w:widowControl w:val="0"/>
        <w:autoSpaceDE w:val="0"/>
        <w:autoSpaceDN w:val="0"/>
        <w:adjustRightInd w:val="0"/>
        <w:ind w:firstLine="360" w:firstLineChars="150"/>
        <w:jc w:val="both"/>
        <w:rPr>
          <w:sz w:val="24"/>
          <w:lang w:val="uk-UA"/>
        </w:rPr>
      </w:pPr>
      <w:r>
        <w:rPr>
          <w:sz w:val="24"/>
          <w:lang w:val="uk-UA"/>
        </w:rPr>
        <w:t>Розрахунок показників доходної і витратної частини фінансового плану. Контроль за виконанням фінансового плану. Зміст і призначення оперативного фінансового плану підприємства. Форми оперативного планування. Контроль за виконанням оперативного фінансового плану. Бюджетування в системі оперативного фінансового планування.</w:t>
      </w:r>
    </w:p>
    <w:p>
      <w:pPr>
        <w:widowControl w:val="0"/>
        <w:autoSpaceDE w:val="0"/>
        <w:autoSpaceDN w:val="0"/>
        <w:adjustRightInd w:val="0"/>
        <w:ind w:firstLine="360" w:firstLineChars="150"/>
        <w:jc w:val="center"/>
        <w:rPr>
          <w:b/>
          <w:bCs/>
          <w:sz w:val="24"/>
          <w:lang w:val="uk-UA"/>
        </w:rPr>
      </w:pPr>
      <w:r>
        <w:rPr>
          <w:b/>
          <w:bCs/>
          <w:sz w:val="24"/>
          <w:lang w:val="uk-UA"/>
        </w:rPr>
        <w:t>Тема 12. Фінансова санація підприємств</w:t>
      </w:r>
    </w:p>
    <w:p>
      <w:pPr>
        <w:widowControl w:val="0"/>
        <w:autoSpaceDE w:val="0"/>
        <w:autoSpaceDN w:val="0"/>
        <w:adjustRightInd w:val="0"/>
        <w:ind w:firstLine="360" w:firstLineChars="150"/>
        <w:jc w:val="both"/>
        <w:rPr>
          <w:bCs/>
          <w:sz w:val="24"/>
          <w:lang w:val="uk-UA"/>
        </w:rPr>
      </w:pPr>
      <w:r>
        <w:rPr>
          <w:bCs/>
          <w:sz w:val="24"/>
          <w:lang w:val="uk-UA"/>
        </w:rPr>
        <w:t>Фінансова криза на підприємстві та причини її виникнення. Фінансова санація підприємства, її економічний зміст та порядок проведення. Санаційний аудит. Розробка програми санації. Внутрішньогосподарський механізм фінансової стабілізації. Мобілізація внутрішніх фінансових джерел санації. Використання зовнішніх джерел фінансової стабілізації. Форми державної фінансової підтримки санації підприємств. Санація шляхом реструктуризації (реорганізації). Роль приватизації в забезпеченні санації суб'єктів господарювання.</w:t>
      </w:r>
    </w:p>
    <w:p>
      <w:pPr>
        <w:widowControl w:val="0"/>
        <w:autoSpaceDE w:val="0"/>
        <w:autoSpaceDN w:val="0"/>
        <w:adjustRightInd w:val="0"/>
        <w:ind w:firstLine="540"/>
        <w:jc w:val="center"/>
        <w:rPr>
          <w:b/>
          <w:bCs/>
          <w:sz w:val="24"/>
          <w:lang w:val="uk-UA"/>
        </w:rPr>
      </w:pPr>
    </w:p>
    <w:p>
      <w:pPr>
        <w:widowControl w:val="0"/>
        <w:autoSpaceDE w:val="0"/>
        <w:autoSpaceDN w:val="0"/>
        <w:adjustRightInd w:val="0"/>
        <w:ind w:firstLine="540"/>
        <w:jc w:val="center"/>
        <w:rPr>
          <w:b/>
          <w:bCs/>
          <w:sz w:val="24"/>
          <w:lang w:val="uk-UA"/>
        </w:rPr>
      </w:pPr>
      <w:r>
        <w:rPr>
          <w:b/>
          <w:bCs/>
          <w:sz w:val="24"/>
          <w:lang w:val="uk-UA"/>
        </w:rPr>
        <w:t>3. Структура навчальної дисципліни</w:t>
      </w:r>
    </w:p>
    <w:p>
      <w:pPr>
        <w:pStyle w:val="21"/>
        <w:widowControl w:val="0"/>
        <w:spacing w:before="0" w:beforeAutospacing="0" w:after="0" w:afterAutospacing="0"/>
        <w:jc w:val="center"/>
        <w:rPr>
          <w:b/>
        </w:rPr>
      </w:pPr>
    </w:p>
    <w:p>
      <w:pPr>
        <w:pStyle w:val="21"/>
        <w:widowControl w:val="0"/>
        <w:spacing w:before="0" w:beforeAutospacing="0" w:after="0" w:afterAutospacing="0"/>
        <w:jc w:val="center"/>
        <w:rPr>
          <w:b/>
        </w:rPr>
      </w:pPr>
      <w:r>
        <w:rPr>
          <w:b/>
        </w:rPr>
        <w:t>Денна форма навчання</w:t>
      </w:r>
    </w:p>
    <w:p>
      <w:pPr>
        <w:pStyle w:val="21"/>
        <w:widowControl w:val="0"/>
        <w:spacing w:before="0" w:beforeAutospacing="0" w:after="0" w:afterAutospacing="0"/>
        <w:jc w:val="center"/>
        <w:rPr>
          <w:b/>
        </w:rPr>
      </w:pPr>
    </w:p>
    <w:tbl>
      <w:tblPr>
        <w:tblStyle w:val="10"/>
        <w:tblW w:w="4961"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7"/>
        <w:gridCol w:w="970"/>
        <w:gridCol w:w="898"/>
        <w:gridCol w:w="456"/>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87" w:type="pct"/>
            <w:vMerge w:val="restart"/>
            <w:vAlign w:val="center"/>
          </w:tcPr>
          <w:p>
            <w:pPr>
              <w:widowControl w:val="0"/>
              <w:jc w:val="center"/>
              <w:rPr>
                <w:b/>
                <w:color w:val="000000"/>
                <w:sz w:val="24"/>
                <w:lang w:val="uk-UA" w:eastAsia="uk-UA"/>
              </w:rPr>
            </w:pPr>
            <w:r>
              <w:rPr>
                <w:sz w:val="24"/>
                <w:lang w:val="uk-UA"/>
              </w:rPr>
              <w:t>Назви кредитів і тем</w:t>
            </w:r>
          </w:p>
        </w:tc>
        <w:tc>
          <w:tcPr>
            <w:tcW w:w="1512" w:type="pct"/>
            <w:gridSpan w:val="4"/>
            <w:shd w:val="clear" w:color="auto" w:fill="auto"/>
            <w:vAlign w:val="center"/>
          </w:tcPr>
          <w:p>
            <w:pPr>
              <w:jc w:val="center"/>
              <w:rPr>
                <w:sz w:val="24"/>
                <w:lang w:val="uk-UA"/>
              </w:rPr>
            </w:pPr>
            <w:r>
              <w:rPr>
                <w:sz w:val="24"/>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87" w:type="pct"/>
            <w:vMerge w:val="continue"/>
          </w:tcPr>
          <w:p>
            <w:pPr>
              <w:widowControl w:val="0"/>
              <w:jc w:val="both"/>
              <w:rPr>
                <w:b/>
                <w:color w:val="000000"/>
                <w:sz w:val="24"/>
                <w:lang w:val="uk-UA" w:eastAsia="uk-UA"/>
              </w:rPr>
            </w:pPr>
          </w:p>
        </w:tc>
        <w:tc>
          <w:tcPr>
            <w:tcW w:w="1512" w:type="pct"/>
            <w:gridSpan w:val="4"/>
            <w:shd w:val="clear" w:color="auto" w:fill="auto"/>
            <w:vAlign w:val="center"/>
          </w:tcPr>
          <w:p>
            <w:pPr>
              <w:jc w:val="center"/>
              <w:rPr>
                <w:sz w:val="24"/>
                <w:lang w:val="uk-UA"/>
              </w:rPr>
            </w:pPr>
            <w:r>
              <w:rPr>
                <w:sz w:val="24"/>
                <w:lang w:val="uk-UA"/>
              </w:rPr>
              <w:t>Денна форма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87" w:type="pct"/>
            <w:vMerge w:val="continue"/>
          </w:tcPr>
          <w:p>
            <w:pPr>
              <w:widowControl w:val="0"/>
              <w:jc w:val="both"/>
              <w:rPr>
                <w:b/>
                <w:color w:val="000000"/>
                <w:sz w:val="24"/>
                <w:lang w:val="uk-UA" w:eastAsia="uk-UA"/>
              </w:rPr>
            </w:pPr>
          </w:p>
        </w:tc>
        <w:tc>
          <w:tcPr>
            <w:tcW w:w="496" w:type="pct"/>
            <w:vMerge w:val="restart"/>
            <w:shd w:val="clear" w:color="auto" w:fill="auto"/>
            <w:vAlign w:val="center"/>
          </w:tcPr>
          <w:p>
            <w:pPr>
              <w:ind w:firstLine="34"/>
              <w:jc w:val="center"/>
              <w:rPr>
                <w:sz w:val="24"/>
                <w:lang w:val="uk-UA"/>
              </w:rPr>
            </w:pPr>
            <w:r>
              <w:rPr>
                <w:sz w:val="24"/>
                <w:lang w:val="uk-UA"/>
              </w:rPr>
              <w:t>усього</w:t>
            </w:r>
          </w:p>
        </w:tc>
        <w:tc>
          <w:tcPr>
            <w:tcW w:w="1016" w:type="pct"/>
            <w:gridSpan w:val="3"/>
            <w:shd w:val="clear" w:color="auto" w:fill="auto"/>
            <w:vAlign w:val="center"/>
          </w:tcPr>
          <w:p>
            <w:pPr>
              <w:jc w:val="center"/>
              <w:rPr>
                <w:sz w:val="24"/>
                <w:lang w:val="uk-UA"/>
              </w:rPr>
            </w:pPr>
            <w:r>
              <w:rPr>
                <w:sz w:val="24"/>
                <w:lang w:val="uk-UA"/>
              </w:rPr>
              <w:t>в т.ч.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87" w:type="pct"/>
            <w:vMerge w:val="continue"/>
          </w:tcPr>
          <w:p>
            <w:pPr>
              <w:widowControl w:val="0"/>
              <w:jc w:val="both"/>
              <w:rPr>
                <w:b/>
                <w:color w:val="000000"/>
                <w:sz w:val="24"/>
                <w:lang w:val="uk-UA" w:eastAsia="uk-UA"/>
              </w:rPr>
            </w:pPr>
          </w:p>
        </w:tc>
        <w:tc>
          <w:tcPr>
            <w:tcW w:w="496" w:type="pct"/>
            <w:vMerge w:val="continue"/>
            <w:shd w:val="clear" w:color="auto" w:fill="auto"/>
            <w:vAlign w:val="center"/>
          </w:tcPr>
          <w:p>
            <w:pPr>
              <w:ind w:firstLine="34"/>
              <w:jc w:val="center"/>
              <w:rPr>
                <w:sz w:val="24"/>
                <w:lang w:val="uk-UA"/>
              </w:rPr>
            </w:pPr>
          </w:p>
        </w:tc>
        <w:tc>
          <w:tcPr>
            <w:tcW w:w="459" w:type="pct"/>
            <w:shd w:val="clear" w:color="auto" w:fill="auto"/>
          </w:tcPr>
          <w:p>
            <w:pPr>
              <w:jc w:val="center"/>
              <w:rPr>
                <w:sz w:val="24"/>
                <w:lang w:val="uk-UA"/>
              </w:rPr>
            </w:pPr>
            <w:r>
              <w:rPr>
                <w:sz w:val="24"/>
                <w:lang w:val="uk-UA"/>
              </w:rPr>
              <w:t>л</w:t>
            </w:r>
          </w:p>
        </w:tc>
        <w:tc>
          <w:tcPr>
            <w:tcW w:w="233" w:type="pct"/>
          </w:tcPr>
          <w:p>
            <w:pPr>
              <w:jc w:val="center"/>
              <w:rPr>
                <w:sz w:val="24"/>
                <w:lang w:val="uk-UA"/>
              </w:rPr>
            </w:pPr>
            <w:r>
              <w:rPr>
                <w:sz w:val="24"/>
                <w:lang w:val="uk-UA"/>
              </w:rPr>
              <w:t>п</w:t>
            </w:r>
          </w:p>
        </w:tc>
        <w:tc>
          <w:tcPr>
            <w:tcW w:w="324" w:type="pct"/>
          </w:tcPr>
          <w:p>
            <w:pPr>
              <w:jc w:val="center"/>
              <w:rPr>
                <w:sz w:val="24"/>
                <w:lang w:val="uk-UA"/>
              </w:rPr>
            </w:pPr>
            <w:r>
              <w:rPr>
                <w:sz w:val="24"/>
                <w:lang w:val="uk-UA"/>
              </w:rPr>
              <w:t>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tcPr>
          <w:p>
            <w:pPr>
              <w:widowControl w:val="0"/>
              <w:jc w:val="center"/>
              <w:rPr>
                <w:b/>
                <w:sz w:val="24"/>
                <w:lang w:val="uk-UA"/>
              </w:rPr>
            </w:pPr>
            <w:r>
              <w:rPr>
                <w:bCs/>
                <w:i/>
                <w:iCs/>
                <w:sz w:val="24"/>
                <w:lang w:val="uk-UA"/>
              </w:rPr>
              <w:t>Кредит 1. Теоретичні та організаційні основи фінансів підприємств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87" w:type="pct"/>
          </w:tcPr>
          <w:p>
            <w:pPr>
              <w:widowControl w:val="0"/>
              <w:autoSpaceDE w:val="0"/>
              <w:autoSpaceDN w:val="0"/>
              <w:adjustRightInd w:val="0"/>
              <w:rPr>
                <w:b/>
                <w:bCs/>
                <w:sz w:val="24"/>
                <w:lang w:val="uk-UA"/>
              </w:rPr>
            </w:pPr>
            <w:r>
              <w:rPr>
                <w:b/>
                <w:bCs/>
                <w:sz w:val="24"/>
                <w:lang w:val="uk-UA"/>
              </w:rPr>
              <w:t xml:space="preserve">Тема 1. </w:t>
            </w:r>
            <w:r>
              <w:rPr>
                <w:bCs/>
                <w:sz w:val="24"/>
                <w:lang w:val="uk-UA"/>
              </w:rPr>
              <w:t>Основи фінансів підприємств</w:t>
            </w:r>
          </w:p>
        </w:tc>
        <w:tc>
          <w:tcPr>
            <w:tcW w:w="496" w:type="pct"/>
            <w:shd w:val="clear" w:color="auto" w:fill="auto"/>
            <w:vAlign w:val="center"/>
          </w:tcPr>
          <w:p>
            <w:pPr>
              <w:ind w:firstLine="34"/>
              <w:jc w:val="center"/>
              <w:rPr>
                <w:sz w:val="24"/>
              </w:rPr>
            </w:pPr>
            <w:r>
              <w:rPr>
                <w:sz w:val="24"/>
              </w:rPr>
              <w:t>15</w:t>
            </w:r>
          </w:p>
        </w:tc>
        <w:tc>
          <w:tcPr>
            <w:tcW w:w="459" w:type="pct"/>
            <w:shd w:val="clear" w:color="auto" w:fill="auto"/>
            <w:vAlign w:val="center"/>
          </w:tcPr>
          <w:p>
            <w:pPr>
              <w:ind w:firstLine="34"/>
              <w:jc w:val="center"/>
              <w:rPr>
                <w:sz w:val="24"/>
                <w:lang w:val="uk-UA"/>
              </w:rPr>
            </w:pPr>
            <w:r>
              <w:rPr>
                <w:sz w:val="24"/>
                <w:lang w:val="uk-UA"/>
              </w:rPr>
              <w:t>1</w:t>
            </w:r>
          </w:p>
        </w:tc>
        <w:tc>
          <w:tcPr>
            <w:tcW w:w="233" w:type="pct"/>
            <w:vAlign w:val="center"/>
          </w:tcPr>
          <w:p>
            <w:pPr>
              <w:ind w:firstLine="34"/>
              <w:jc w:val="center"/>
              <w:rPr>
                <w:sz w:val="24"/>
                <w:lang w:val="uk-UA"/>
              </w:rPr>
            </w:pPr>
            <w:r>
              <w:rPr>
                <w:sz w:val="24"/>
                <w:lang w:val="uk-UA"/>
              </w:rPr>
              <w:t>2</w:t>
            </w:r>
          </w:p>
        </w:tc>
        <w:tc>
          <w:tcPr>
            <w:tcW w:w="324" w:type="pct"/>
            <w:vAlign w:val="center"/>
          </w:tcPr>
          <w:p>
            <w:pPr>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487" w:type="pct"/>
          </w:tcPr>
          <w:p>
            <w:pPr>
              <w:widowControl w:val="0"/>
              <w:autoSpaceDE w:val="0"/>
              <w:autoSpaceDN w:val="0"/>
              <w:adjustRightInd w:val="0"/>
              <w:rPr>
                <w:b/>
                <w:sz w:val="24"/>
                <w:lang w:val="uk-UA"/>
              </w:rPr>
            </w:pPr>
            <w:r>
              <w:rPr>
                <w:b/>
                <w:sz w:val="24"/>
                <w:lang w:val="uk-UA"/>
              </w:rPr>
              <w:t xml:space="preserve">Тема 2. </w:t>
            </w:r>
            <w:r>
              <w:rPr>
                <w:sz w:val="24"/>
                <w:lang w:val="uk-UA"/>
              </w:rPr>
              <w:t>Особливості організації фінансів на підприємствах різних організаційно-правових форм</w:t>
            </w:r>
          </w:p>
        </w:tc>
        <w:tc>
          <w:tcPr>
            <w:tcW w:w="496" w:type="pct"/>
            <w:shd w:val="clear" w:color="auto" w:fill="auto"/>
            <w:vAlign w:val="center"/>
          </w:tcPr>
          <w:p>
            <w:pPr>
              <w:ind w:firstLine="34"/>
              <w:jc w:val="center"/>
              <w:rPr>
                <w:sz w:val="24"/>
                <w:lang w:val="uk-UA"/>
              </w:rPr>
            </w:pPr>
            <w:r>
              <w:rPr>
                <w:sz w:val="24"/>
                <w:lang w:val="uk-UA"/>
              </w:rPr>
              <w:t>15</w:t>
            </w:r>
          </w:p>
        </w:tc>
        <w:tc>
          <w:tcPr>
            <w:tcW w:w="459" w:type="pct"/>
            <w:shd w:val="clear" w:color="auto" w:fill="auto"/>
            <w:vAlign w:val="center"/>
          </w:tcPr>
          <w:p>
            <w:pPr>
              <w:ind w:firstLine="34"/>
              <w:jc w:val="center"/>
              <w:rPr>
                <w:sz w:val="24"/>
                <w:lang w:val="uk-UA"/>
              </w:rPr>
            </w:pPr>
            <w:r>
              <w:rPr>
                <w:sz w:val="24"/>
                <w:lang w:val="uk-UA"/>
              </w:rPr>
              <w:t>1</w:t>
            </w:r>
          </w:p>
        </w:tc>
        <w:tc>
          <w:tcPr>
            <w:tcW w:w="233" w:type="pct"/>
            <w:vAlign w:val="center"/>
          </w:tcPr>
          <w:p>
            <w:pPr>
              <w:ind w:firstLine="34"/>
              <w:jc w:val="center"/>
              <w:rPr>
                <w:sz w:val="24"/>
                <w:lang w:val="uk-UA"/>
              </w:rPr>
            </w:pPr>
            <w:r>
              <w:rPr>
                <w:sz w:val="24"/>
                <w:lang w:val="uk-UA"/>
              </w:rPr>
              <w:t>2</w:t>
            </w:r>
          </w:p>
        </w:tc>
        <w:tc>
          <w:tcPr>
            <w:tcW w:w="324" w:type="pct"/>
            <w:vAlign w:val="center"/>
          </w:tcPr>
          <w:p>
            <w:pPr>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87" w:type="pct"/>
          </w:tcPr>
          <w:p>
            <w:pPr>
              <w:autoSpaceDE w:val="0"/>
              <w:autoSpaceDN w:val="0"/>
              <w:adjustRightInd w:val="0"/>
              <w:ind w:firstLine="34"/>
              <w:jc w:val="right"/>
              <w:rPr>
                <w:b/>
                <w:color w:val="000000"/>
                <w:sz w:val="24"/>
                <w:lang w:val="uk-UA" w:eastAsia="uk-UA"/>
              </w:rPr>
            </w:pPr>
            <w:r>
              <w:rPr>
                <w:b/>
                <w:color w:val="000000"/>
                <w:sz w:val="24"/>
                <w:lang w:val="uk-UA" w:eastAsia="uk-UA"/>
              </w:rPr>
              <w:t>Усього</w:t>
            </w:r>
          </w:p>
        </w:tc>
        <w:tc>
          <w:tcPr>
            <w:tcW w:w="496" w:type="pct"/>
            <w:shd w:val="clear" w:color="auto" w:fill="auto"/>
            <w:vAlign w:val="center"/>
          </w:tcPr>
          <w:p>
            <w:pPr>
              <w:ind w:firstLine="34"/>
              <w:jc w:val="center"/>
              <w:rPr>
                <w:b/>
                <w:sz w:val="24"/>
                <w:lang w:val="uk-UA"/>
              </w:rPr>
            </w:pPr>
            <w:r>
              <w:rPr>
                <w:b/>
                <w:sz w:val="24"/>
                <w:lang w:val="uk-UA"/>
              </w:rPr>
              <w:t>30</w:t>
            </w:r>
          </w:p>
        </w:tc>
        <w:tc>
          <w:tcPr>
            <w:tcW w:w="459" w:type="pct"/>
            <w:shd w:val="clear" w:color="auto" w:fill="auto"/>
            <w:vAlign w:val="center"/>
          </w:tcPr>
          <w:p>
            <w:pPr>
              <w:ind w:firstLine="34"/>
              <w:jc w:val="center"/>
              <w:rPr>
                <w:b/>
                <w:sz w:val="24"/>
                <w:lang w:val="uk-UA"/>
              </w:rPr>
            </w:pPr>
            <w:r>
              <w:rPr>
                <w:b/>
                <w:sz w:val="24"/>
                <w:lang w:val="uk-UA"/>
              </w:rPr>
              <w:t>2</w:t>
            </w:r>
          </w:p>
        </w:tc>
        <w:tc>
          <w:tcPr>
            <w:tcW w:w="233" w:type="pct"/>
            <w:vAlign w:val="center"/>
          </w:tcPr>
          <w:p>
            <w:pPr>
              <w:ind w:firstLine="34"/>
              <w:jc w:val="center"/>
              <w:rPr>
                <w:b/>
                <w:sz w:val="24"/>
                <w:lang w:val="uk-UA"/>
              </w:rPr>
            </w:pPr>
            <w:r>
              <w:rPr>
                <w:b/>
                <w:sz w:val="24"/>
                <w:lang w:val="uk-UA"/>
              </w:rPr>
              <w:t>4</w:t>
            </w:r>
          </w:p>
        </w:tc>
        <w:tc>
          <w:tcPr>
            <w:tcW w:w="324" w:type="pct"/>
            <w:vAlign w:val="center"/>
          </w:tcPr>
          <w:p>
            <w:pPr>
              <w:jc w:val="center"/>
              <w:rPr>
                <w:b/>
                <w:sz w:val="24"/>
                <w:lang w:val="uk-UA"/>
              </w:rPr>
            </w:pPr>
            <w:r>
              <w:rPr>
                <w:b/>
                <w:sz w:val="24"/>
                <w:lang w:val="uk-U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tcPr>
          <w:p>
            <w:pPr>
              <w:widowControl w:val="0"/>
              <w:autoSpaceDE w:val="0"/>
              <w:autoSpaceDN w:val="0"/>
              <w:adjustRightInd w:val="0"/>
              <w:jc w:val="center"/>
              <w:rPr>
                <w:b/>
                <w:sz w:val="24"/>
                <w:lang w:val="uk-UA"/>
              </w:rPr>
            </w:pPr>
            <w:r>
              <w:rPr>
                <w:bCs/>
                <w:i/>
                <w:iCs/>
                <w:sz w:val="24"/>
                <w:lang w:val="uk-UA"/>
              </w:rPr>
              <w:t>Кредит 2. Грощові кошти та розрахунки  підприємств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87" w:type="pct"/>
          </w:tcPr>
          <w:p>
            <w:pPr>
              <w:widowControl w:val="0"/>
              <w:autoSpaceDE w:val="0"/>
              <w:autoSpaceDN w:val="0"/>
              <w:adjustRightInd w:val="0"/>
              <w:rPr>
                <w:b/>
                <w:bCs/>
                <w:sz w:val="24"/>
                <w:lang w:val="uk-UA"/>
              </w:rPr>
            </w:pPr>
            <w:r>
              <w:rPr>
                <w:b/>
                <w:bCs/>
                <w:sz w:val="24"/>
                <w:lang w:val="uk-UA"/>
              </w:rPr>
              <w:t xml:space="preserve">Тема 3. </w:t>
            </w:r>
            <w:r>
              <w:rPr>
                <w:bCs/>
                <w:sz w:val="24"/>
                <w:lang w:val="uk-UA"/>
              </w:rPr>
              <w:t>Організація грошових розрахунків  підприємств</w:t>
            </w:r>
          </w:p>
        </w:tc>
        <w:tc>
          <w:tcPr>
            <w:tcW w:w="496" w:type="pct"/>
            <w:shd w:val="clear" w:color="auto" w:fill="auto"/>
            <w:vAlign w:val="center"/>
          </w:tcPr>
          <w:p>
            <w:pPr>
              <w:ind w:firstLine="34"/>
              <w:jc w:val="center"/>
              <w:rPr>
                <w:sz w:val="24"/>
              </w:rPr>
            </w:pPr>
            <w:r>
              <w:rPr>
                <w:sz w:val="24"/>
              </w:rPr>
              <w:t>15</w:t>
            </w:r>
          </w:p>
        </w:tc>
        <w:tc>
          <w:tcPr>
            <w:tcW w:w="459" w:type="pct"/>
            <w:shd w:val="clear" w:color="auto" w:fill="auto"/>
            <w:vAlign w:val="center"/>
          </w:tcPr>
          <w:p>
            <w:pPr>
              <w:ind w:firstLine="34"/>
              <w:jc w:val="center"/>
              <w:rPr>
                <w:sz w:val="24"/>
              </w:rPr>
            </w:pPr>
            <w:r>
              <w:rPr>
                <w:sz w:val="24"/>
              </w:rPr>
              <w:t>2</w:t>
            </w:r>
          </w:p>
        </w:tc>
        <w:tc>
          <w:tcPr>
            <w:tcW w:w="233" w:type="pct"/>
            <w:vAlign w:val="center"/>
          </w:tcPr>
          <w:p>
            <w:pPr>
              <w:ind w:firstLine="34"/>
              <w:jc w:val="center"/>
              <w:rPr>
                <w:sz w:val="24"/>
              </w:rPr>
            </w:pPr>
            <w:r>
              <w:rPr>
                <w:sz w:val="24"/>
              </w:rPr>
              <w:t>2</w:t>
            </w:r>
          </w:p>
        </w:tc>
        <w:tc>
          <w:tcPr>
            <w:tcW w:w="324" w:type="pct"/>
            <w:vAlign w:val="center"/>
          </w:tcPr>
          <w:p>
            <w:pPr>
              <w:jc w:val="center"/>
              <w:rPr>
                <w:sz w:val="24"/>
              </w:rPr>
            </w:pPr>
            <w:r>
              <w:rPr>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87" w:type="pct"/>
          </w:tcPr>
          <w:p>
            <w:pPr>
              <w:widowControl w:val="0"/>
              <w:autoSpaceDE w:val="0"/>
              <w:autoSpaceDN w:val="0"/>
              <w:adjustRightInd w:val="0"/>
              <w:rPr>
                <w:sz w:val="24"/>
                <w:lang w:val="uk-UA"/>
              </w:rPr>
            </w:pPr>
            <w:r>
              <w:rPr>
                <w:b/>
                <w:bCs/>
                <w:sz w:val="24"/>
                <w:lang w:val="uk-UA"/>
              </w:rPr>
              <w:t xml:space="preserve">Тема 4. </w:t>
            </w:r>
            <w:r>
              <w:rPr>
                <w:bCs/>
                <w:sz w:val="24"/>
                <w:lang w:val="uk-UA"/>
              </w:rPr>
              <w:t>Грошові надходження підприємств</w:t>
            </w:r>
          </w:p>
        </w:tc>
        <w:tc>
          <w:tcPr>
            <w:tcW w:w="496" w:type="pct"/>
            <w:shd w:val="clear" w:color="auto" w:fill="auto"/>
            <w:vAlign w:val="center"/>
          </w:tcPr>
          <w:p>
            <w:pPr>
              <w:ind w:firstLine="34"/>
              <w:jc w:val="center"/>
              <w:rPr>
                <w:sz w:val="24"/>
              </w:rPr>
            </w:pPr>
            <w:r>
              <w:rPr>
                <w:sz w:val="24"/>
              </w:rPr>
              <w:t>15</w:t>
            </w:r>
          </w:p>
        </w:tc>
        <w:tc>
          <w:tcPr>
            <w:tcW w:w="459" w:type="pct"/>
            <w:shd w:val="clear" w:color="auto" w:fill="auto"/>
            <w:vAlign w:val="center"/>
          </w:tcPr>
          <w:p>
            <w:pPr>
              <w:ind w:firstLine="34"/>
              <w:jc w:val="center"/>
              <w:rPr>
                <w:sz w:val="24"/>
              </w:rPr>
            </w:pPr>
            <w:r>
              <w:rPr>
                <w:sz w:val="24"/>
              </w:rPr>
              <w:t>2</w:t>
            </w:r>
          </w:p>
        </w:tc>
        <w:tc>
          <w:tcPr>
            <w:tcW w:w="233" w:type="pct"/>
            <w:vAlign w:val="center"/>
          </w:tcPr>
          <w:p>
            <w:pPr>
              <w:ind w:firstLine="34"/>
              <w:jc w:val="center"/>
              <w:rPr>
                <w:sz w:val="24"/>
              </w:rPr>
            </w:pPr>
            <w:r>
              <w:rPr>
                <w:sz w:val="24"/>
              </w:rPr>
              <w:t>4</w:t>
            </w:r>
          </w:p>
        </w:tc>
        <w:tc>
          <w:tcPr>
            <w:tcW w:w="324" w:type="pct"/>
            <w:vAlign w:val="center"/>
          </w:tcPr>
          <w:p>
            <w:pPr>
              <w:jc w:val="center"/>
              <w:rPr>
                <w:sz w:val="24"/>
              </w:rPr>
            </w:pPr>
            <w:r>
              <w:rPr>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87" w:type="pct"/>
          </w:tcPr>
          <w:p>
            <w:pPr>
              <w:autoSpaceDE w:val="0"/>
              <w:autoSpaceDN w:val="0"/>
              <w:adjustRightInd w:val="0"/>
              <w:jc w:val="right"/>
              <w:rPr>
                <w:b/>
                <w:color w:val="000000"/>
                <w:spacing w:val="-4"/>
                <w:sz w:val="24"/>
                <w:lang w:eastAsia="uk-UA"/>
              </w:rPr>
            </w:pPr>
            <w:r>
              <w:rPr>
                <w:b/>
                <w:color w:val="000000"/>
                <w:spacing w:val="-4"/>
                <w:sz w:val="24"/>
                <w:lang w:eastAsia="uk-UA"/>
              </w:rPr>
              <w:t>Усього</w:t>
            </w:r>
          </w:p>
        </w:tc>
        <w:tc>
          <w:tcPr>
            <w:tcW w:w="496" w:type="pct"/>
            <w:shd w:val="clear" w:color="auto" w:fill="auto"/>
            <w:vAlign w:val="center"/>
          </w:tcPr>
          <w:p>
            <w:pPr>
              <w:ind w:firstLine="34"/>
              <w:jc w:val="center"/>
              <w:rPr>
                <w:b/>
                <w:sz w:val="24"/>
              </w:rPr>
            </w:pPr>
            <w:r>
              <w:rPr>
                <w:b/>
                <w:sz w:val="24"/>
              </w:rPr>
              <w:t>30</w:t>
            </w:r>
          </w:p>
        </w:tc>
        <w:tc>
          <w:tcPr>
            <w:tcW w:w="459" w:type="pct"/>
            <w:shd w:val="clear" w:color="auto" w:fill="auto"/>
            <w:vAlign w:val="center"/>
          </w:tcPr>
          <w:p>
            <w:pPr>
              <w:ind w:firstLine="34"/>
              <w:jc w:val="center"/>
              <w:rPr>
                <w:b/>
                <w:sz w:val="24"/>
              </w:rPr>
            </w:pPr>
            <w:r>
              <w:rPr>
                <w:b/>
                <w:sz w:val="24"/>
              </w:rPr>
              <w:t>4</w:t>
            </w:r>
          </w:p>
        </w:tc>
        <w:tc>
          <w:tcPr>
            <w:tcW w:w="233" w:type="pct"/>
            <w:vAlign w:val="center"/>
          </w:tcPr>
          <w:p>
            <w:pPr>
              <w:ind w:firstLine="34"/>
              <w:jc w:val="center"/>
              <w:rPr>
                <w:b/>
                <w:sz w:val="24"/>
              </w:rPr>
            </w:pPr>
            <w:r>
              <w:rPr>
                <w:b/>
                <w:sz w:val="24"/>
              </w:rPr>
              <w:t>6</w:t>
            </w:r>
          </w:p>
        </w:tc>
        <w:tc>
          <w:tcPr>
            <w:tcW w:w="324" w:type="pct"/>
            <w:vAlign w:val="center"/>
          </w:tcPr>
          <w:p>
            <w:pPr>
              <w:jc w:val="center"/>
              <w:rPr>
                <w:b/>
                <w:sz w:val="24"/>
              </w:rPr>
            </w:pPr>
            <w:r>
              <w:rPr>
                <w:b/>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tcPr>
          <w:p>
            <w:pPr>
              <w:widowControl w:val="0"/>
              <w:autoSpaceDE w:val="0"/>
              <w:autoSpaceDN w:val="0"/>
              <w:adjustRightInd w:val="0"/>
              <w:jc w:val="center"/>
              <w:rPr>
                <w:b/>
                <w:bCs/>
                <w:sz w:val="24"/>
                <w:lang w:val="uk-UA"/>
              </w:rPr>
            </w:pPr>
            <w:r>
              <w:rPr>
                <w:i/>
                <w:iCs/>
                <w:sz w:val="24"/>
                <w:lang w:val="uk-UA"/>
              </w:rPr>
              <w:t>Кредит 3. Формування прибутку підприємства, справляння податків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87" w:type="pct"/>
          </w:tcPr>
          <w:p>
            <w:pPr>
              <w:widowControl w:val="0"/>
              <w:autoSpaceDE w:val="0"/>
              <w:autoSpaceDN w:val="0"/>
              <w:adjustRightInd w:val="0"/>
              <w:rPr>
                <w:b/>
                <w:bCs/>
                <w:sz w:val="24"/>
                <w:lang w:val="uk-UA"/>
              </w:rPr>
            </w:pPr>
            <w:r>
              <w:rPr>
                <w:b/>
                <w:bCs/>
                <w:sz w:val="24"/>
                <w:lang w:val="uk-UA"/>
              </w:rPr>
              <w:t xml:space="preserve">Тема 5. </w:t>
            </w:r>
            <w:r>
              <w:rPr>
                <w:bCs/>
                <w:sz w:val="24"/>
                <w:lang w:val="uk-UA"/>
              </w:rPr>
              <w:t>Формування та розподіл прибутку</w:t>
            </w:r>
          </w:p>
        </w:tc>
        <w:tc>
          <w:tcPr>
            <w:tcW w:w="496" w:type="pct"/>
            <w:shd w:val="clear" w:color="auto" w:fill="auto"/>
            <w:vAlign w:val="center"/>
          </w:tcPr>
          <w:p>
            <w:pPr>
              <w:spacing w:line="264" w:lineRule="auto"/>
              <w:ind w:firstLine="34"/>
              <w:jc w:val="center"/>
              <w:rPr>
                <w:sz w:val="24"/>
                <w:lang w:val="uk-UA"/>
              </w:rPr>
            </w:pPr>
            <w:r>
              <w:rPr>
                <w:sz w:val="24"/>
              </w:rPr>
              <w:t>1</w:t>
            </w:r>
            <w:r>
              <w:rPr>
                <w:sz w:val="24"/>
                <w:lang w:val="uk-UA"/>
              </w:rPr>
              <w:t>5</w:t>
            </w:r>
          </w:p>
        </w:tc>
        <w:tc>
          <w:tcPr>
            <w:tcW w:w="459" w:type="pct"/>
            <w:shd w:val="clear" w:color="auto" w:fill="auto"/>
            <w:vAlign w:val="center"/>
          </w:tcPr>
          <w:p>
            <w:pPr>
              <w:jc w:val="center"/>
              <w:rPr>
                <w:sz w:val="24"/>
                <w:lang w:val="uk-UA" w:eastAsia="uk-UA"/>
              </w:rPr>
            </w:pPr>
            <w:r>
              <w:rPr>
                <w:sz w:val="24"/>
                <w:lang w:val="uk-UA"/>
              </w:rPr>
              <w:t>2</w:t>
            </w:r>
          </w:p>
        </w:tc>
        <w:tc>
          <w:tcPr>
            <w:tcW w:w="233" w:type="pct"/>
            <w:vAlign w:val="center"/>
          </w:tcPr>
          <w:p>
            <w:pPr>
              <w:ind w:firstLine="34"/>
              <w:jc w:val="center"/>
              <w:rPr>
                <w:sz w:val="24"/>
                <w:lang w:val="uk-UA"/>
              </w:rPr>
            </w:pPr>
            <w:r>
              <w:rPr>
                <w:sz w:val="24"/>
                <w:lang w:val="uk-UA"/>
              </w:rPr>
              <w:t>2</w:t>
            </w:r>
          </w:p>
        </w:tc>
        <w:tc>
          <w:tcPr>
            <w:tcW w:w="324" w:type="pct"/>
            <w:vAlign w:val="center"/>
          </w:tcPr>
          <w:p>
            <w:pPr>
              <w:jc w:val="center"/>
              <w:rPr>
                <w:sz w:val="24"/>
                <w:lang w:val="uk-UA"/>
              </w:rPr>
            </w:pPr>
            <w:r>
              <w:rPr>
                <w:sz w:val="24"/>
                <w:lang w:val="uk-U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87" w:type="pct"/>
          </w:tcPr>
          <w:p>
            <w:pPr>
              <w:widowControl w:val="0"/>
              <w:autoSpaceDE w:val="0"/>
              <w:autoSpaceDN w:val="0"/>
              <w:adjustRightInd w:val="0"/>
              <w:rPr>
                <w:b/>
                <w:bCs/>
                <w:sz w:val="24"/>
                <w:lang w:val="uk-UA"/>
              </w:rPr>
            </w:pPr>
            <w:r>
              <w:rPr>
                <w:b/>
                <w:bCs/>
                <w:sz w:val="24"/>
                <w:lang w:val="uk-UA"/>
              </w:rPr>
              <w:t xml:space="preserve">Тема 6. </w:t>
            </w:r>
            <w:r>
              <w:rPr>
                <w:bCs/>
                <w:sz w:val="24"/>
                <w:lang w:val="uk-UA"/>
              </w:rPr>
              <w:t>Оподаткування підприємств</w:t>
            </w:r>
          </w:p>
        </w:tc>
        <w:tc>
          <w:tcPr>
            <w:tcW w:w="496" w:type="pct"/>
            <w:shd w:val="clear" w:color="auto" w:fill="auto"/>
            <w:vAlign w:val="center"/>
          </w:tcPr>
          <w:p>
            <w:pPr>
              <w:spacing w:line="264" w:lineRule="auto"/>
              <w:ind w:firstLine="34"/>
              <w:jc w:val="center"/>
              <w:rPr>
                <w:sz w:val="24"/>
                <w:lang w:val="uk-UA"/>
              </w:rPr>
            </w:pPr>
            <w:r>
              <w:rPr>
                <w:sz w:val="24"/>
              </w:rPr>
              <w:t>1</w:t>
            </w:r>
            <w:r>
              <w:rPr>
                <w:sz w:val="24"/>
                <w:lang w:val="uk-UA"/>
              </w:rPr>
              <w:t>5</w:t>
            </w:r>
          </w:p>
        </w:tc>
        <w:tc>
          <w:tcPr>
            <w:tcW w:w="459" w:type="pct"/>
            <w:shd w:val="clear" w:color="auto" w:fill="auto"/>
            <w:vAlign w:val="center"/>
          </w:tcPr>
          <w:p>
            <w:pPr>
              <w:jc w:val="center"/>
              <w:rPr>
                <w:sz w:val="24"/>
                <w:lang w:val="uk-UA" w:eastAsia="uk-UA"/>
              </w:rPr>
            </w:pPr>
            <w:r>
              <w:rPr>
                <w:sz w:val="24"/>
                <w:lang w:val="uk-UA"/>
              </w:rPr>
              <w:t>2</w:t>
            </w:r>
          </w:p>
        </w:tc>
        <w:tc>
          <w:tcPr>
            <w:tcW w:w="233" w:type="pct"/>
            <w:vAlign w:val="center"/>
          </w:tcPr>
          <w:p>
            <w:pPr>
              <w:ind w:firstLine="34"/>
              <w:jc w:val="center"/>
              <w:rPr>
                <w:sz w:val="24"/>
              </w:rPr>
            </w:pPr>
            <w:r>
              <w:rPr>
                <w:sz w:val="24"/>
              </w:rPr>
              <w:t>4</w:t>
            </w:r>
          </w:p>
        </w:tc>
        <w:tc>
          <w:tcPr>
            <w:tcW w:w="324" w:type="pct"/>
            <w:vAlign w:val="center"/>
          </w:tcPr>
          <w:p>
            <w:pPr>
              <w:jc w:val="center"/>
              <w:rPr>
                <w:sz w:val="24"/>
                <w:lang w:val="uk-UA"/>
              </w:rPr>
            </w:pPr>
            <w:r>
              <w:rPr>
                <w:sz w:val="24"/>
                <w:lang w:val="uk-U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87" w:type="pct"/>
          </w:tcPr>
          <w:p>
            <w:pPr>
              <w:spacing w:line="27" w:lineRule="atLeast"/>
              <w:ind w:firstLine="34"/>
              <w:jc w:val="right"/>
              <w:rPr>
                <w:color w:val="000000"/>
                <w:sz w:val="24"/>
                <w:lang w:eastAsia="uk-UA"/>
              </w:rPr>
            </w:pPr>
            <w:r>
              <w:rPr>
                <w:color w:val="000000"/>
                <w:sz w:val="24"/>
                <w:lang w:eastAsia="uk-UA"/>
              </w:rPr>
              <w:t>Усього</w:t>
            </w:r>
          </w:p>
        </w:tc>
        <w:tc>
          <w:tcPr>
            <w:tcW w:w="496" w:type="pct"/>
            <w:shd w:val="clear" w:color="auto" w:fill="auto"/>
            <w:vAlign w:val="center"/>
          </w:tcPr>
          <w:p>
            <w:pPr>
              <w:spacing w:line="264" w:lineRule="auto"/>
              <w:ind w:firstLine="34"/>
              <w:jc w:val="center"/>
              <w:rPr>
                <w:b/>
                <w:sz w:val="24"/>
              </w:rPr>
            </w:pPr>
            <w:r>
              <w:rPr>
                <w:b/>
                <w:sz w:val="24"/>
              </w:rPr>
              <w:t>30</w:t>
            </w:r>
          </w:p>
        </w:tc>
        <w:tc>
          <w:tcPr>
            <w:tcW w:w="459" w:type="pct"/>
            <w:shd w:val="clear" w:color="auto" w:fill="auto"/>
            <w:vAlign w:val="center"/>
          </w:tcPr>
          <w:p>
            <w:pPr>
              <w:jc w:val="center"/>
              <w:rPr>
                <w:b/>
                <w:sz w:val="24"/>
                <w:lang w:val="uk-UA"/>
              </w:rPr>
            </w:pPr>
            <w:r>
              <w:rPr>
                <w:b/>
                <w:sz w:val="24"/>
                <w:lang w:val="uk-UA"/>
              </w:rPr>
              <w:t>4</w:t>
            </w:r>
          </w:p>
        </w:tc>
        <w:tc>
          <w:tcPr>
            <w:tcW w:w="233" w:type="pct"/>
            <w:vAlign w:val="center"/>
          </w:tcPr>
          <w:p>
            <w:pPr>
              <w:ind w:firstLine="34"/>
              <w:jc w:val="center"/>
              <w:rPr>
                <w:b/>
                <w:sz w:val="24"/>
                <w:lang w:val="uk-UA"/>
              </w:rPr>
            </w:pPr>
            <w:r>
              <w:rPr>
                <w:b/>
                <w:sz w:val="24"/>
                <w:lang w:val="uk-UA"/>
              </w:rPr>
              <w:t>6</w:t>
            </w:r>
          </w:p>
        </w:tc>
        <w:tc>
          <w:tcPr>
            <w:tcW w:w="324" w:type="pct"/>
            <w:vAlign w:val="center"/>
          </w:tcPr>
          <w:p>
            <w:pPr>
              <w:jc w:val="center"/>
              <w:rPr>
                <w:b/>
                <w:sz w:val="24"/>
                <w:lang w:val="uk-UA"/>
              </w:rPr>
            </w:pPr>
            <w:r>
              <w:rPr>
                <w:b/>
                <w:sz w:val="24"/>
                <w:lang w:val="uk-U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tcPr>
          <w:p>
            <w:pPr>
              <w:widowControl w:val="0"/>
              <w:jc w:val="center"/>
              <w:rPr>
                <w:b/>
                <w:sz w:val="24"/>
                <w:lang w:val="uk-UA"/>
              </w:rPr>
            </w:pPr>
            <w:r>
              <w:rPr>
                <w:bCs/>
                <w:i/>
                <w:iCs/>
                <w:sz w:val="24"/>
                <w:lang w:val="uk-UA"/>
              </w:rPr>
              <w:t>Кредит 4. Фінансове забезпечення господарсько-фінансової діяльності підприємств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87" w:type="pct"/>
          </w:tcPr>
          <w:p>
            <w:pPr>
              <w:widowControl w:val="0"/>
              <w:autoSpaceDE w:val="0"/>
              <w:autoSpaceDN w:val="0"/>
              <w:adjustRightInd w:val="0"/>
              <w:rPr>
                <w:b/>
                <w:bCs/>
                <w:sz w:val="24"/>
                <w:lang w:val="uk-UA"/>
              </w:rPr>
            </w:pPr>
            <w:r>
              <w:rPr>
                <w:b/>
                <w:bCs/>
                <w:sz w:val="24"/>
                <w:lang w:val="uk-UA"/>
              </w:rPr>
              <w:t xml:space="preserve">Тема 7. </w:t>
            </w:r>
            <w:r>
              <w:rPr>
                <w:bCs/>
                <w:sz w:val="24"/>
                <w:lang w:val="uk-UA"/>
              </w:rPr>
              <w:t>Оборотні кошти підприємства</w:t>
            </w:r>
          </w:p>
        </w:tc>
        <w:tc>
          <w:tcPr>
            <w:tcW w:w="496" w:type="pct"/>
            <w:shd w:val="clear" w:color="auto" w:fill="auto"/>
            <w:vAlign w:val="center"/>
          </w:tcPr>
          <w:p>
            <w:pPr>
              <w:spacing w:line="264" w:lineRule="auto"/>
              <w:ind w:firstLine="34"/>
              <w:jc w:val="center"/>
              <w:rPr>
                <w:sz w:val="24"/>
                <w:lang w:val="uk-UA"/>
              </w:rPr>
            </w:pPr>
            <w:r>
              <w:rPr>
                <w:sz w:val="24"/>
              </w:rPr>
              <w:t>1</w:t>
            </w:r>
            <w:r>
              <w:rPr>
                <w:sz w:val="24"/>
                <w:lang w:val="uk-UA"/>
              </w:rPr>
              <w:t>0</w:t>
            </w:r>
          </w:p>
        </w:tc>
        <w:tc>
          <w:tcPr>
            <w:tcW w:w="459" w:type="pct"/>
            <w:shd w:val="clear" w:color="auto" w:fill="auto"/>
            <w:vAlign w:val="center"/>
          </w:tcPr>
          <w:p>
            <w:pPr>
              <w:jc w:val="center"/>
              <w:rPr>
                <w:sz w:val="24"/>
                <w:lang w:val="uk-UA" w:eastAsia="uk-UA"/>
              </w:rPr>
            </w:pPr>
            <w:r>
              <w:rPr>
                <w:sz w:val="24"/>
                <w:lang w:val="uk-UA"/>
              </w:rPr>
              <w:t>2</w:t>
            </w:r>
          </w:p>
        </w:tc>
        <w:tc>
          <w:tcPr>
            <w:tcW w:w="233" w:type="pct"/>
            <w:vAlign w:val="center"/>
          </w:tcPr>
          <w:p>
            <w:pPr>
              <w:ind w:firstLine="34"/>
              <w:jc w:val="center"/>
              <w:rPr>
                <w:sz w:val="24"/>
                <w:lang w:val="uk-UA"/>
              </w:rPr>
            </w:pPr>
            <w:r>
              <w:rPr>
                <w:sz w:val="24"/>
                <w:lang w:val="uk-UA"/>
              </w:rPr>
              <w:t>2</w:t>
            </w:r>
          </w:p>
        </w:tc>
        <w:tc>
          <w:tcPr>
            <w:tcW w:w="324" w:type="pct"/>
            <w:vAlign w:val="center"/>
          </w:tcPr>
          <w:p>
            <w:pPr>
              <w:jc w:val="center"/>
              <w:rPr>
                <w:sz w:val="24"/>
                <w:lang w:val="uk-UA"/>
              </w:rPr>
            </w:pPr>
            <w:r>
              <w:rPr>
                <w:sz w:val="24"/>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87" w:type="pct"/>
          </w:tcPr>
          <w:p>
            <w:pPr>
              <w:widowControl w:val="0"/>
              <w:autoSpaceDE w:val="0"/>
              <w:autoSpaceDN w:val="0"/>
              <w:adjustRightInd w:val="0"/>
              <w:rPr>
                <w:b/>
                <w:bCs/>
                <w:sz w:val="24"/>
                <w:lang w:val="uk-UA"/>
              </w:rPr>
            </w:pPr>
            <w:r>
              <w:rPr>
                <w:b/>
                <w:bCs/>
                <w:sz w:val="24"/>
                <w:lang w:val="uk-UA"/>
              </w:rPr>
              <w:t xml:space="preserve">Тема 8. </w:t>
            </w:r>
            <w:r>
              <w:rPr>
                <w:bCs/>
                <w:sz w:val="24"/>
                <w:lang w:val="uk-UA"/>
              </w:rPr>
              <w:t>Кредитування підприємств</w:t>
            </w:r>
          </w:p>
        </w:tc>
        <w:tc>
          <w:tcPr>
            <w:tcW w:w="496" w:type="pct"/>
            <w:shd w:val="clear" w:color="auto" w:fill="auto"/>
            <w:vAlign w:val="center"/>
          </w:tcPr>
          <w:p>
            <w:pPr>
              <w:ind w:firstLine="34"/>
              <w:jc w:val="center"/>
              <w:rPr>
                <w:sz w:val="24"/>
                <w:lang w:val="uk-UA"/>
              </w:rPr>
            </w:pPr>
            <w:r>
              <w:rPr>
                <w:sz w:val="24"/>
                <w:lang w:val="uk-UA"/>
              </w:rPr>
              <w:t>10</w:t>
            </w:r>
          </w:p>
        </w:tc>
        <w:tc>
          <w:tcPr>
            <w:tcW w:w="459" w:type="pct"/>
            <w:shd w:val="clear" w:color="auto" w:fill="auto"/>
            <w:vAlign w:val="center"/>
          </w:tcPr>
          <w:p>
            <w:pPr>
              <w:ind w:firstLine="34"/>
              <w:jc w:val="center"/>
              <w:rPr>
                <w:sz w:val="24"/>
                <w:lang w:val="uk-UA"/>
              </w:rPr>
            </w:pPr>
            <w:r>
              <w:rPr>
                <w:sz w:val="24"/>
                <w:lang w:val="uk-UA"/>
              </w:rPr>
              <w:t>2</w:t>
            </w:r>
          </w:p>
        </w:tc>
        <w:tc>
          <w:tcPr>
            <w:tcW w:w="233" w:type="pct"/>
            <w:vAlign w:val="center"/>
          </w:tcPr>
          <w:p>
            <w:pPr>
              <w:ind w:firstLine="34"/>
              <w:jc w:val="center"/>
              <w:rPr>
                <w:sz w:val="24"/>
              </w:rPr>
            </w:pPr>
            <w:r>
              <w:rPr>
                <w:sz w:val="24"/>
              </w:rPr>
              <w:t>4</w:t>
            </w:r>
          </w:p>
        </w:tc>
        <w:tc>
          <w:tcPr>
            <w:tcW w:w="324" w:type="pct"/>
            <w:vAlign w:val="center"/>
          </w:tcPr>
          <w:p>
            <w:pPr>
              <w:jc w:val="center"/>
              <w:rPr>
                <w:sz w:val="24"/>
                <w:lang w:val="uk-UA"/>
              </w:rPr>
            </w:pPr>
            <w:r>
              <w:rPr>
                <w:sz w:val="24"/>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487" w:type="pct"/>
          </w:tcPr>
          <w:p>
            <w:pPr>
              <w:widowControl w:val="0"/>
              <w:autoSpaceDE w:val="0"/>
              <w:autoSpaceDN w:val="0"/>
              <w:adjustRightInd w:val="0"/>
              <w:rPr>
                <w:b/>
                <w:bCs/>
                <w:sz w:val="24"/>
                <w:lang w:val="uk-UA"/>
              </w:rPr>
            </w:pPr>
            <w:r>
              <w:rPr>
                <w:b/>
                <w:bCs/>
                <w:sz w:val="24"/>
                <w:lang w:val="uk-UA"/>
              </w:rPr>
              <w:t xml:space="preserve">Тема 9. </w:t>
            </w:r>
            <w:r>
              <w:rPr>
                <w:bCs/>
                <w:sz w:val="24"/>
                <w:lang w:val="uk-UA"/>
              </w:rPr>
              <w:t>Фінансове забезпечення відтворення основних засобів</w:t>
            </w:r>
          </w:p>
        </w:tc>
        <w:tc>
          <w:tcPr>
            <w:tcW w:w="496" w:type="pct"/>
            <w:shd w:val="clear" w:color="auto" w:fill="auto"/>
            <w:vAlign w:val="center"/>
          </w:tcPr>
          <w:p>
            <w:pPr>
              <w:ind w:firstLine="34"/>
              <w:jc w:val="center"/>
              <w:rPr>
                <w:sz w:val="24"/>
                <w:lang w:val="uk-UA"/>
              </w:rPr>
            </w:pPr>
            <w:r>
              <w:rPr>
                <w:sz w:val="24"/>
                <w:lang w:val="uk-UA"/>
              </w:rPr>
              <w:t>10</w:t>
            </w:r>
          </w:p>
        </w:tc>
        <w:tc>
          <w:tcPr>
            <w:tcW w:w="459" w:type="pct"/>
            <w:shd w:val="clear" w:color="auto" w:fill="auto"/>
            <w:vAlign w:val="center"/>
          </w:tcPr>
          <w:p>
            <w:pPr>
              <w:ind w:firstLine="34"/>
              <w:jc w:val="center"/>
              <w:rPr>
                <w:sz w:val="24"/>
                <w:lang w:val="uk-UA"/>
              </w:rPr>
            </w:pPr>
            <w:r>
              <w:rPr>
                <w:sz w:val="24"/>
                <w:lang w:val="uk-UA"/>
              </w:rPr>
              <w:t>2</w:t>
            </w:r>
          </w:p>
        </w:tc>
        <w:tc>
          <w:tcPr>
            <w:tcW w:w="233" w:type="pct"/>
            <w:vAlign w:val="center"/>
          </w:tcPr>
          <w:p>
            <w:pPr>
              <w:ind w:firstLine="34"/>
              <w:jc w:val="center"/>
              <w:rPr>
                <w:sz w:val="24"/>
                <w:lang w:val="uk-UA"/>
              </w:rPr>
            </w:pPr>
            <w:r>
              <w:rPr>
                <w:sz w:val="24"/>
                <w:lang w:val="uk-UA"/>
              </w:rPr>
              <w:t>2</w:t>
            </w:r>
          </w:p>
        </w:tc>
        <w:tc>
          <w:tcPr>
            <w:tcW w:w="324" w:type="pct"/>
            <w:vAlign w:val="center"/>
          </w:tcPr>
          <w:p>
            <w:pPr>
              <w:jc w:val="center"/>
              <w:rPr>
                <w:sz w:val="24"/>
                <w:lang w:val="uk-UA"/>
              </w:rPr>
            </w:pPr>
            <w:r>
              <w:rPr>
                <w:sz w:val="24"/>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87" w:type="pct"/>
          </w:tcPr>
          <w:p>
            <w:pPr>
              <w:spacing w:line="27" w:lineRule="atLeast"/>
              <w:ind w:firstLine="34"/>
              <w:jc w:val="right"/>
              <w:rPr>
                <w:b/>
                <w:color w:val="000000"/>
                <w:sz w:val="24"/>
                <w:lang w:eastAsia="uk-UA"/>
              </w:rPr>
            </w:pPr>
            <w:r>
              <w:rPr>
                <w:b/>
                <w:color w:val="000000"/>
                <w:sz w:val="24"/>
                <w:lang w:eastAsia="uk-UA"/>
              </w:rPr>
              <w:t>Усього</w:t>
            </w:r>
          </w:p>
        </w:tc>
        <w:tc>
          <w:tcPr>
            <w:tcW w:w="496" w:type="pct"/>
            <w:shd w:val="clear" w:color="auto" w:fill="auto"/>
            <w:vAlign w:val="center"/>
          </w:tcPr>
          <w:p>
            <w:pPr>
              <w:ind w:firstLine="34"/>
              <w:jc w:val="center"/>
              <w:rPr>
                <w:b/>
                <w:sz w:val="24"/>
              </w:rPr>
            </w:pPr>
            <w:r>
              <w:rPr>
                <w:b/>
                <w:sz w:val="24"/>
              </w:rPr>
              <w:t>30</w:t>
            </w:r>
          </w:p>
        </w:tc>
        <w:tc>
          <w:tcPr>
            <w:tcW w:w="459" w:type="pct"/>
            <w:shd w:val="clear" w:color="auto" w:fill="auto"/>
            <w:vAlign w:val="center"/>
          </w:tcPr>
          <w:p>
            <w:pPr>
              <w:ind w:firstLine="34"/>
              <w:jc w:val="center"/>
              <w:rPr>
                <w:b/>
                <w:sz w:val="24"/>
                <w:lang w:val="uk-UA"/>
              </w:rPr>
            </w:pPr>
            <w:r>
              <w:rPr>
                <w:b/>
                <w:sz w:val="24"/>
                <w:lang w:val="uk-UA"/>
              </w:rPr>
              <w:t>6</w:t>
            </w:r>
          </w:p>
        </w:tc>
        <w:tc>
          <w:tcPr>
            <w:tcW w:w="233" w:type="pct"/>
            <w:vAlign w:val="center"/>
          </w:tcPr>
          <w:p>
            <w:pPr>
              <w:ind w:firstLine="34"/>
              <w:jc w:val="center"/>
              <w:rPr>
                <w:b/>
                <w:sz w:val="24"/>
                <w:lang w:val="uk-UA"/>
              </w:rPr>
            </w:pPr>
            <w:r>
              <w:rPr>
                <w:b/>
                <w:sz w:val="24"/>
                <w:lang w:val="uk-UA"/>
              </w:rPr>
              <w:t>8</w:t>
            </w:r>
          </w:p>
        </w:tc>
        <w:tc>
          <w:tcPr>
            <w:tcW w:w="324" w:type="pct"/>
            <w:vAlign w:val="center"/>
          </w:tcPr>
          <w:p>
            <w:pPr>
              <w:jc w:val="center"/>
              <w:rPr>
                <w:b/>
                <w:sz w:val="24"/>
                <w:lang w:val="uk-UA"/>
              </w:rPr>
            </w:pPr>
            <w:r>
              <w:rPr>
                <w:b/>
                <w:sz w:val="24"/>
                <w:lang w:val="uk-U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5"/>
          </w:tcPr>
          <w:p>
            <w:pPr>
              <w:pStyle w:val="47"/>
              <w:widowControl w:val="0"/>
              <w:spacing w:after="0" w:line="240" w:lineRule="auto"/>
              <w:ind w:left="0"/>
              <w:contextualSpacing w:val="0"/>
              <w:jc w:val="center"/>
              <w:rPr>
                <w:rFonts w:ascii="Times New Roman" w:hAnsi="Times New Roman"/>
                <w:sz w:val="24"/>
                <w:szCs w:val="24"/>
                <w:lang w:val="uk-UA"/>
              </w:rPr>
            </w:pPr>
            <w:r>
              <w:rPr>
                <w:rFonts w:ascii="Times New Roman" w:hAnsi="Times New Roman"/>
                <w:bCs/>
                <w:i/>
                <w:iCs/>
                <w:sz w:val="24"/>
                <w:szCs w:val="24"/>
                <w:lang w:val="uk-UA"/>
              </w:rPr>
              <w:t>Кредит 5. Фінансова  оцінка діяльності підприємств. Фінансова санація.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87" w:type="pct"/>
          </w:tcPr>
          <w:p>
            <w:pPr>
              <w:widowControl w:val="0"/>
              <w:autoSpaceDE w:val="0"/>
              <w:autoSpaceDN w:val="0"/>
              <w:adjustRightInd w:val="0"/>
              <w:rPr>
                <w:b/>
                <w:bCs/>
                <w:sz w:val="24"/>
                <w:lang w:val="uk-UA"/>
              </w:rPr>
            </w:pPr>
            <w:r>
              <w:rPr>
                <w:b/>
                <w:bCs/>
                <w:sz w:val="24"/>
                <w:lang w:val="uk-UA"/>
              </w:rPr>
              <w:t xml:space="preserve">Тема 10. </w:t>
            </w:r>
            <w:r>
              <w:rPr>
                <w:bCs/>
                <w:sz w:val="24"/>
                <w:lang w:val="uk-UA"/>
              </w:rPr>
              <w:t>Оцінювання фінансового стану підприємств</w:t>
            </w:r>
          </w:p>
        </w:tc>
        <w:tc>
          <w:tcPr>
            <w:tcW w:w="496" w:type="pct"/>
            <w:shd w:val="clear" w:color="auto" w:fill="auto"/>
            <w:vAlign w:val="center"/>
          </w:tcPr>
          <w:p>
            <w:pPr>
              <w:ind w:firstLine="34"/>
              <w:jc w:val="center"/>
              <w:rPr>
                <w:sz w:val="24"/>
              </w:rPr>
            </w:pPr>
            <w:r>
              <w:rPr>
                <w:sz w:val="24"/>
                <w:lang w:val="uk-UA"/>
              </w:rPr>
              <w:t>1</w:t>
            </w:r>
            <w:r>
              <w:rPr>
                <w:sz w:val="24"/>
              </w:rPr>
              <w:t>0</w:t>
            </w:r>
          </w:p>
        </w:tc>
        <w:tc>
          <w:tcPr>
            <w:tcW w:w="459" w:type="pct"/>
            <w:shd w:val="clear" w:color="auto" w:fill="auto"/>
            <w:vAlign w:val="center"/>
          </w:tcPr>
          <w:p>
            <w:pPr>
              <w:ind w:firstLine="34"/>
              <w:jc w:val="center"/>
              <w:rPr>
                <w:sz w:val="24"/>
                <w:lang w:val="uk-UA"/>
              </w:rPr>
            </w:pPr>
            <w:r>
              <w:rPr>
                <w:sz w:val="24"/>
                <w:lang w:val="uk-UA"/>
              </w:rPr>
              <w:t>2</w:t>
            </w:r>
          </w:p>
        </w:tc>
        <w:tc>
          <w:tcPr>
            <w:tcW w:w="233" w:type="pct"/>
            <w:vAlign w:val="center"/>
          </w:tcPr>
          <w:p>
            <w:pPr>
              <w:ind w:firstLine="34"/>
              <w:jc w:val="center"/>
              <w:rPr>
                <w:sz w:val="24"/>
                <w:lang w:val="uk-UA"/>
              </w:rPr>
            </w:pPr>
            <w:r>
              <w:rPr>
                <w:sz w:val="24"/>
                <w:lang w:val="uk-UA"/>
              </w:rPr>
              <w:t>2</w:t>
            </w:r>
          </w:p>
        </w:tc>
        <w:tc>
          <w:tcPr>
            <w:tcW w:w="324" w:type="pct"/>
            <w:vAlign w:val="center"/>
          </w:tcPr>
          <w:p>
            <w:pPr>
              <w:jc w:val="center"/>
              <w:rPr>
                <w:sz w:val="24"/>
              </w:rPr>
            </w:pPr>
            <w:r>
              <w:rPr>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87" w:type="pct"/>
          </w:tcPr>
          <w:p>
            <w:pPr>
              <w:widowControl w:val="0"/>
              <w:autoSpaceDE w:val="0"/>
              <w:autoSpaceDN w:val="0"/>
              <w:adjustRightInd w:val="0"/>
              <w:rPr>
                <w:b/>
                <w:bCs/>
                <w:sz w:val="24"/>
                <w:lang w:val="uk-UA"/>
              </w:rPr>
            </w:pPr>
            <w:r>
              <w:rPr>
                <w:b/>
                <w:bCs/>
                <w:sz w:val="24"/>
                <w:lang w:val="uk-UA"/>
              </w:rPr>
              <w:t xml:space="preserve">Тема 11. </w:t>
            </w:r>
            <w:r>
              <w:rPr>
                <w:bCs/>
                <w:sz w:val="24"/>
                <w:lang w:val="uk-UA"/>
              </w:rPr>
              <w:t>Фінансове планування на підприємствах</w:t>
            </w:r>
          </w:p>
        </w:tc>
        <w:tc>
          <w:tcPr>
            <w:tcW w:w="496" w:type="pct"/>
            <w:shd w:val="clear" w:color="auto" w:fill="auto"/>
            <w:vAlign w:val="center"/>
          </w:tcPr>
          <w:p>
            <w:pPr>
              <w:ind w:firstLine="34"/>
              <w:jc w:val="center"/>
              <w:rPr>
                <w:sz w:val="24"/>
              </w:rPr>
            </w:pPr>
            <w:r>
              <w:rPr>
                <w:sz w:val="24"/>
                <w:lang w:val="uk-UA"/>
              </w:rPr>
              <w:t>1</w:t>
            </w:r>
            <w:r>
              <w:rPr>
                <w:sz w:val="24"/>
              </w:rPr>
              <w:t>0</w:t>
            </w:r>
          </w:p>
        </w:tc>
        <w:tc>
          <w:tcPr>
            <w:tcW w:w="459" w:type="pct"/>
            <w:shd w:val="clear" w:color="auto" w:fill="auto"/>
            <w:vAlign w:val="center"/>
          </w:tcPr>
          <w:p>
            <w:pPr>
              <w:ind w:firstLine="34"/>
              <w:jc w:val="center"/>
              <w:rPr>
                <w:sz w:val="24"/>
              </w:rPr>
            </w:pPr>
            <w:r>
              <w:rPr>
                <w:sz w:val="24"/>
              </w:rPr>
              <w:t>1</w:t>
            </w:r>
          </w:p>
        </w:tc>
        <w:tc>
          <w:tcPr>
            <w:tcW w:w="233" w:type="pct"/>
            <w:vAlign w:val="center"/>
          </w:tcPr>
          <w:p>
            <w:pPr>
              <w:ind w:firstLine="34"/>
              <w:jc w:val="center"/>
              <w:rPr>
                <w:sz w:val="24"/>
                <w:lang w:val="uk-UA"/>
              </w:rPr>
            </w:pPr>
            <w:r>
              <w:rPr>
                <w:sz w:val="24"/>
                <w:lang w:val="uk-UA"/>
              </w:rPr>
              <w:t>2</w:t>
            </w:r>
          </w:p>
        </w:tc>
        <w:tc>
          <w:tcPr>
            <w:tcW w:w="324" w:type="pct"/>
            <w:vAlign w:val="center"/>
          </w:tcPr>
          <w:p>
            <w:pPr>
              <w:jc w:val="center"/>
              <w:rPr>
                <w:sz w:val="24"/>
              </w:rPr>
            </w:pPr>
            <w:r>
              <w:rPr>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87"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rPr>
                <w:b/>
                <w:bCs/>
                <w:sz w:val="24"/>
                <w:lang w:val="uk-UA"/>
              </w:rPr>
            </w:pPr>
            <w:r>
              <w:rPr>
                <w:b/>
                <w:bCs/>
                <w:sz w:val="24"/>
                <w:lang w:val="uk-UA"/>
              </w:rPr>
              <w:t xml:space="preserve">Тема 12. </w:t>
            </w:r>
            <w:r>
              <w:rPr>
                <w:bCs/>
                <w:sz w:val="24"/>
                <w:lang w:val="uk-UA"/>
              </w:rPr>
              <w:t>Фінансова санація підприємств</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4"/>
              <w:jc w:val="center"/>
              <w:rPr>
                <w:sz w:val="24"/>
              </w:rPr>
            </w:pPr>
            <w:r>
              <w:rPr>
                <w:sz w:val="24"/>
                <w:lang w:val="uk-UA"/>
              </w:rPr>
              <w:t>1</w:t>
            </w:r>
            <w:r>
              <w:rPr>
                <w:sz w:val="24"/>
              </w:rPr>
              <w:t>0</w:t>
            </w: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4"/>
              <w:jc w:val="center"/>
              <w:rPr>
                <w:sz w:val="24"/>
              </w:rPr>
            </w:pPr>
            <w:r>
              <w:rPr>
                <w:sz w:val="24"/>
              </w:rPr>
              <w:t>1</w:t>
            </w:r>
          </w:p>
        </w:tc>
        <w:tc>
          <w:tcPr>
            <w:tcW w:w="233" w:type="pct"/>
            <w:tcBorders>
              <w:top w:val="single" w:color="auto" w:sz="4" w:space="0"/>
              <w:left w:val="single" w:color="auto" w:sz="4" w:space="0"/>
              <w:bottom w:val="single" w:color="auto" w:sz="4" w:space="0"/>
              <w:right w:val="single" w:color="auto" w:sz="4" w:space="0"/>
            </w:tcBorders>
            <w:vAlign w:val="center"/>
          </w:tcPr>
          <w:p>
            <w:pPr>
              <w:ind w:firstLine="34"/>
              <w:jc w:val="center"/>
              <w:rPr>
                <w:sz w:val="24"/>
                <w:lang w:val="uk-UA"/>
              </w:rPr>
            </w:pPr>
            <w:r>
              <w:rPr>
                <w:sz w:val="24"/>
                <w:lang w:val="uk-UA"/>
              </w:rPr>
              <w:t>2</w:t>
            </w:r>
          </w:p>
        </w:tc>
        <w:tc>
          <w:tcPr>
            <w:tcW w:w="324" w:type="pct"/>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87" w:type="pct"/>
            <w:tcBorders>
              <w:top w:val="single" w:color="auto" w:sz="4" w:space="0"/>
              <w:left w:val="single" w:color="auto" w:sz="4" w:space="0"/>
              <w:bottom w:val="single" w:color="auto" w:sz="4" w:space="0"/>
              <w:right w:val="single" w:color="auto" w:sz="4" w:space="0"/>
            </w:tcBorders>
          </w:tcPr>
          <w:p>
            <w:pPr>
              <w:spacing w:line="27" w:lineRule="atLeast"/>
              <w:ind w:firstLine="34"/>
              <w:jc w:val="right"/>
              <w:rPr>
                <w:b/>
                <w:color w:val="000000"/>
                <w:sz w:val="24"/>
                <w:lang w:eastAsia="uk-UA"/>
              </w:rPr>
            </w:pPr>
            <w:r>
              <w:rPr>
                <w:b/>
                <w:color w:val="000000"/>
                <w:sz w:val="24"/>
                <w:lang w:eastAsia="uk-UA"/>
              </w:rPr>
              <w:t>Усього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4"/>
              <w:jc w:val="center"/>
              <w:rPr>
                <w:b/>
                <w:sz w:val="24"/>
              </w:rPr>
            </w:pPr>
            <w:r>
              <w:rPr>
                <w:b/>
                <w:sz w:val="24"/>
              </w:rPr>
              <w:t>30</w:t>
            </w:r>
          </w:p>
        </w:tc>
        <w:tc>
          <w:tcPr>
            <w:tcW w:w="459"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34"/>
              <w:jc w:val="center"/>
              <w:rPr>
                <w:b/>
                <w:sz w:val="24"/>
              </w:rPr>
            </w:pPr>
            <w:r>
              <w:rPr>
                <w:b/>
                <w:sz w:val="24"/>
              </w:rPr>
              <w:t>4</w:t>
            </w:r>
          </w:p>
        </w:tc>
        <w:tc>
          <w:tcPr>
            <w:tcW w:w="233" w:type="pct"/>
            <w:tcBorders>
              <w:top w:val="single" w:color="auto" w:sz="4" w:space="0"/>
              <w:left w:val="single" w:color="auto" w:sz="4" w:space="0"/>
              <w:bottom w:val="single" w:color="auto" w:sz="4" w:space="0"/>
              <w:right w:val="single" w:color="auto" w:sz="4" w:space="0"/>
            </w:tcBorders>
            <w:vAlign w:val="center"/>
          </w:tcPr>
          <w:p>
            <w:pPr>
              <w:ind w:firstLine="34"/>
              <w:jc w:val="center"/>
              <w:rPr>
                <w:b/>
                <w:sz w:val="24"/>
              </w:rPr>
            </w:pPr>
            <w:r>
              <w:rPr>
                <w:b/>
                <w:sz w:val="24"/>
              </w:rPr>
              <w:t>6</w:t>
            </w:r>
          </w:p>
        </w:tc>
        <w:tc>
          <w:tcPr>
            <w:tcW w:w="324" w:type="pct"/>
            <w:tcBorders>
              <w:top w:val="single" w:color="auto" w:sz="4" w:space="0"/>
              <w:left w:val="single" w:color="auto" w:sz="4" w:space="0"/>
              <w:bottom w:val="single" w:color="auto" w:sz="4" w:space="0"/>
              <w:right w:val="single" w:color="auto" w:sz="4" w:space="0"/>
            </w:tcBorders>
            <w:vAlign w:val="center"/>
          </w:tcPr>
          <w:p>
            <w:pPr>
              <w:jc w:val="center"/>
              <w:rPr>
                <w:b/>
                <w:sz w:val="24"/>
              </w:rPr>
            </w:pPr>
            <w:r>
              <w:rPr>
                <w:b/>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487" w:type="pct"/>
          </w:tcPr>
          <w:p>
            <w:pPr>
              <w:keepNext/>
              <w:ind w:left="-57" w:right="-57"/>
              <w:jc w:val="right"/>
              <w:outlineLvl w:val="3"/>
              <w:rPr>
                <w:b/>
                <w:bCs/>
                <w:sz w:val="24"/>
                <w:lang w:val="uk-UA"/>
              </w:rPr>
            </w:pPr>
            <w:r>
              <w:rPr>
                <w:b/>
                <w:bCs/>
                <w:sz w:val="24"/>
                <w:lang w:val="uk-UA"/>
              </w:rPr>
              <w:t xml:space="preserve">Усього годин </w:t>
            </w:r>
          </w:p>
        </w:tc>
        <w:tc>
          <w:tcPr>
            <w:tcW w:w="496" w:type="pct"/>
            <w:shd w:val="clear" w:color="auto" w:fill="auto"/>
            <w:vAlign w:val="center"/>
          </w:tcPr>
          <w:p>
            <w:pPr>
              <w:jc w:val="center"/>
              <w:rPr>
                <w:b/>
                <w:sz w:val="24"/>
                <w:lang w:val="uk-UA"/>
              </w:rPr>
            </w:pPr>
            <w:r>
              <w:rPr>
                <w:b/>
                <w:sz w:val="24"/>
                <w:lang w:val="uk-UA"/>
              </w:rPr>
              <w:t>1</w:t>
            </w:r>
            <w:r>
              <w:rPr>
                <w:b/>
                <w:sz w:val="24"/>
              </w:rPr>
              <w:t>5</w:t>
            </w:r>
            <w:r>
              <w:rPr>
                <w:b/>
                <w:sz w:val="24"/>
                <w:lang w:val="uk-UA"/>
              </w:rPr>
              <w:t>0</w:t>
            </w:r>
          </w:p>
        </w:tc>
        <w:tc>
          <w:tcPr>
            <w:tcW w:w="459" w:type="pct"/>
            <w:shd w:val="clear" w:color="auto" w:fill="auto"/>
            <w:vAlign w:val="center"/>
          </w:tcPr>
          <w:p>
            <w:pPr>
              <w:jc w:val="center"/>
              <w:rPr>
                <w:b/>
                <w:sz w:val="24"/>
                <w:lang w:val="uk-UA"/>
              </w:rPr>
            </w:pPr>
            <w:r>
              <w:rPr>
                <w:b/>
                <w:sz w:val="24"/>
                <w:lang w:val="uk-UA"/>
              </w:rPr>
              <w:t>20</w:t>
            </w:r>
          </w:p>
        </w:tc>
        <w:tc>
          <w:tcPr>
            <w:tcW w:w="233" w:type="pct"/>
            <w:vAlign w:val="center"/>
          </w:tcPr>
          <w:p>
            <w:pPr>
              <w:jc w:val="center"/>
              <w:rPr>
                <w:b/>
                <w:sz w:val="24"/>
                <w:lang w:val="uk-UA"/>
              </w:rPr>
            </w:pPr>
            <w:r>
              <w:rPr>
                <w:b/>
                <w:sz w:val="24"/>
              </w:rPr>
              <w:t>3</w:t>
            </w:r>
            <w:r>
              <w:rPr>
                <w:b/>
                <w:sz w:val="24"/>
                <w:lang w:val="uk-UA"/>
              </w:rPr>
              <w:t>0</w:t>
            </w:r>
          </w:p>
        </w:tc>
        <w:tc>
          <w:tcPr>
            <w:tcW w:w="324" w:type="pct"/>
            <w:vAlign w:val="center"/>
          </w:tcPr>
          <w:p>
            <w:pPr>
              <w:ind w:left="-178" w:right="-191"/>
              <w:jc w:val="center"/>
              <w:rPr>
                <w:b/>
                <w:sz w:val="24"/>
                <w:lang w:val="uk-UA"/>
              </w:rPr>
            </w:pPr>
            <w:r>
              <w:rPr>
                <w:b/>
                <w:sz w:val="24"/>
              </w:rPr>
              <w:t>10</w:t>
            </w:r>
            <w:r>
              <w:rPr>
                <w:b/>
                <w:sz w:val="24"/>
                <w:lang w:val="uk-UA"/>
              </w:rPr>
              <w:t>0</w:t>
            </w:r>
          </w:p>
        </w:tc>
      </w:tr>
    </w:tbl>
    <w:p>
      <w:pPr>
        <w:pStyle w:val="21"/>
        <w:widowControl w:val="0"/>
        <w:spacing w:before="0" w:beforeAutospacing="0" w:after="0" w:afterAutospacing="0"/>
        <w:jc w:val="center"/>
        <w:rPr>
          <w:b/>
        </w:rPr>
      </w:pPr>
    </w:p>
    <w:p>
      <w:pPr>
        <w:pStyle w:val="21"/>
        <w:widowControl w:val="0"/>
        <w:spacing w:before="0" w:beforeAutospacing="0" w:after="0" w:afterAutospacing="0"/>
        <w:jc w:val="center"/>
        <w:rPr>
          <w:b/>
        </w:rPr>
      </w:pPr>
    </w:p>
    <w:p>
      <w:pPr>
        <w:pStyle w:val="21"/>
        <w:widowControl w:val="0"/>
        <w:spacing w:before="0" w:beforeAutospacing="0" w:after="0" w:afterAutospacing="0"/>
        <w:jc w:val="center"/>
        <w:rPr>
          <w:b/>
        </w:rPr>
      </w:pPr>
    </w:p>
    <w:p>
      <w:pPr>
        <w:pStyle w:val="21"/>
        <w:widowControl w:val="0"/>
        <w:spacing w:before="0" w:beforeAutospacing="0" w:after="0" w:afterAutospacing="0"/>
        <w:jc w:val="center"/>
        <w:rPr>
          <w:b/>
        </w:rPr>
      </w:pPr>
      <w:r>
        <w:rPr>
          <w:b/>
        </w:rPr>
        <w:t xml:space="preserve">4. Теми лекційних занять </w:t>
      </w:r>
    </w:p>
    <w:p>
      <w:pPr>
        <w:pStyle w:val="21"/>
        <w:widowControl w:val="0"/>
        <w:spacing w:before="0" w:beforeAutospacing="0" w:after="0" w:afterAutospacing="0"/>
        <w:jc w:val="center"/>
        <w:rPr>
          <w:b/>
        </w:rPr>
      </w:pPr>
      <w:r>
        <w:rPr>
          <w:b/>
        </w:rPr>
        <w:t>Денна форма навчання</w:t>
      </w:r>
    </w:p>
    <w:p>
      <w:pPr>
        <w:pStyle w:val="21"/>
        <w:widowControl w:val="0"/>
        <w:spacing w:before="0" w:beforeAutospacing="0" w:after="0" w:afterAutospacing="0"/>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7655"/>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rPr>
                <w:b/>
              </w:rPr>
            </w:pPr>
            <w:r>
              <w:rPr>
                <w:b/>
              </w:rPr>
              <w:t>№</w:t>
            </w:r>
          </w:p>
        </w:tc>
        <w:tc>
          <w:tcPr>
            <w:tcW w:w="7655" w:type="dxa"/>
          </w:tcPr>
          <w:p>
            <w:pPr>
              <w:pStyle w:val="21"/>
              <w:widowControl w:val="0"/>
              <w:spacing w:before="0" w:beforeAutospacing="0" w:after="0" w:afterAutospacing="0"/>
              <w:jc w:val="center"/>
              <w:rPr>
                <w:b/>
              </w:rPr>
            </w:pPr>
            <w:r>
              <w:rPr>
                <w:b/>
              </w:rPr>
              <w:t>Назва теми</w:t>
            </w:r>
          </w:p>
        </w:tc>
        <w:tc>
          <w:tcPr>
            <w:tcW w:w="1381" w:type="dxa"/>
          </w:tcPr>
          <w:p>
            <w:pPr>
              <w:pStyle w:val="21"/>
              <w:widowControl w:val="0"/>
              <w:spacing w:before="0" w:beforeAutospacing="0" w:after="0" w:afterAutospacing="0"/>
              <w:jc w:val="center"/>
              <w:rPr>
                <w:b/>
              </w:rPr>
            </w:pPr>
            <w:r>
              <w:rPr>
                <w:b/>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gridSpan w:val="3"/>
          </w:tcPr>
          <w:p>
            <w:pPr>
              <w:pStyle w:val="21"/>
              <w:widowControl w:val="0"/>
              <w:jc w:val="center"/>
              <w:rPr>
                <w:rFonts w:eastAsia="PetersburgC-Bold"/>
                <w:b/>
                <w:lang w:val="ru-RU"/>
              </w:rPr>
            </w:pPr>
            <w:r>
              <w:rPr>
                <w:rFonts w:eastAsia="PetersburgC-Bold"/>
                <w:bCs/>
                <w:i/>
                <w:iCs/>
                <w:lang w:val="ru-RU"/>
              </w:rPr>
              <w:t>Кредит 1</w:t>
            </w:r>
            <w:r>
              <w:rPr>
                <w:rFonts w:eastAsia="PetersburgC-Bold"/>
                <w:bCs/>
                <w:i/>
                <w:iCs/>
              </w:rPr>
              <w:t>.</w:t>
            </w:r>
            <w:r>
              <w:rPr>
                <w:bCs/>
                <w:i/>
                <w:iCs/>
              </w:rPr>
              <w:t xml:space="preserve"> Теоретичні та організаційні основи фінансів підприємств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1</w:t>
            </w:r>
          </w:p>
        </w:tc>
        <w:tc>
          <w:tcPr>
            <w:tcW w:w="7655" w:type="dxa"/>
          </w:tcPr>
          <w:p>
            <w:pPr>
              <w:widowControl w:val="0"/>
              <w:autoSpaceDE w:val="0"/>
              <w:autoSpaceDN w:val="0"/>
              <w:adjustRightInd w:val="0"/>
              <w:rPr>
                <w:b/>
                <w:bCs/>
                <w:sz w:val="24"/>
                <w:lang w:val="uk-UA"/>
              </w:rPr>
            </w:pPr>
            <w:r>
              <w:rPr>
                <w:b/>
                <w:bCs/>
                <w:sz w:val="24"/>
                <w:lang w:val="uk-UA"/>
              </w:rPr>
              <w:t xml:space="preserve">Тема 1. </w:t>
            </w:r>
            <w:r>
              <w:rPr>
                <w:bCs/>
                <w:sz w:val="24"/>
                <w:lang w:val="uk-UA"/>
              </w:rPr>
              <w:t>Основи фінансів підприємств</w:t>
            </w:r>
          </w:p>
        </w:tc>
        <w:tc>
          <w:tcPr>
            <w:tcW w:w="1381" w:type="dxa"/>
          </w:tcPr>
          <w:p>
            <w:pPr>
              <w:pStyle w:val="21"/>
              <w:widowControl w:val="0"/>
              <w:spacing w:before="0" w:beforeAutospacing="0" w:after="0" w:afterAutospacing="0"/>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2</w:t>
            </w:r>
          </w:p>
        </w:tc>
        <w:tc>
          <w:tcPr>
            <w:tcW w:w="7655" w:type="dxa"/>
          </w:tcPr>
          <w:p>
            <w:pPr>
              <w:widowControl w:val="0"/>
              <w:autoSpaceDE w:val="0"/>
              <w:autoSpaceDN w:val="0"/>
              <w:adjustRightInd w:val="0"/>
              <w:rPr>
                <w:b/>
                <w:sz w:val="24"/>
                <w:lang w:val="uk-UA"/>
              </w:rPr>
            </w:pPr>
            <w:r>
              <w:rPr>
                <w:b/>
                <w:sz w:val="24"/>
                <w:lang w:val="uk-UA"/>
              </w:rPr>
              <w:t xml:space="preserve">Тема 2. </w:t>
            </w:r>
            <w:r>
              <w:rPr>
                <w:sz w:val="24"/>
                <w:lang w:val="uk-UA"/>
              </w:rPr>
              <w:t>Особливості організації фінансів на підприємствах різних організаційно-правових форм</w:t>
            </w:r>
          </w:p>
        </w:tc>
        <w:tc>
          <w:tcPr>
            <w:tcW w:w="1381" w:type="dxa"/>
          </w:tcPr>
          <w:p>
            <w:pPr>
              <w:pStyle w:val="21"/>
              <w:widowControl w:val="0"/>
              <w:spacing w:before="0" w:beforeAutospacing="0" w:after="0" w:afterAutospacing="0"/>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gridSpan w:val="3"/>
            <w:vAlign w:val="center"/>
          </w:tcPr>
          <w:p>
            <w:pPr>
              <w:pStyle w:val="21"/>
              <w:widowControl w:val="0"/>
              <w:jc w:val="center"/>
              <w:rPr>
                <w:b/>
              </w:rPr>
            </w:pPr>
            <w:r>
              <w:rPr>
                <w:bCs/>
                <w:i/>
                <w:iCs/>
              </w:rPr>
              <w:t>Кредит 2. Грощові кошти та розрахунки  підприємств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3</w:t>
            </w:r>
          </w:p>
        </w:tc>
        <w:tc>
          <w:tcPr>
            <w:tcW w:w="7655" w:type="dxa"/>
          </w:tcPr>
          <w:p>
            <w:pPr>
              <w:widowControl w:val="0"/>
              <w:autoSpaceDE w:val="0"/>
              <w:autoSpaceDN w:val="0"/>
              <w:adjustRightInd w:val="0"/>
              <w:rPr>
                <w:b/>
                <w:bCs/>
                <w:sz w:val="24"/>
                <w:lang w:val="uk-UA"/>
              </w:rPr>
            </w:pPr>
            <w:r>
              <w:rPr>
                <w:b/>
                <w:bCs/>
                <w:sz w:val="24"/>
                <w:lang w:val="uk-UA"/>
              </w:rPr>
              <w:t xml:space="preserve">Тема 3. </w:t>
            </w:r>
            <w:r>
              <w:rPr>
                <w:bCs/>
                <w:sz w:val="24"/>
                <w:lang w:val="uk-UA"/>
              </w:rPr>
              <w:t>Організація грошових розрахунків  підприємств</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4</w:t>
            </w:r>
          </w:p>
        </w:tc>
        <w:tc>
          <w:tcPr>
            <w:tcW w:w="7655" w:type="dxa"/>
          </w:tcPr>
          <w:p>
            <w:pPr>
              <w:widowControl w:val="0"/>
              <w:autoSpaceDE w:val="0"/>
              <w:autoSpaceDN w:val="0"/>
              <w:adjustRightInd w:val="0"/>
              <w:rPr>
                <w:sz w:val="24"/>
                <w:lang w:val="uk-UA"/>
              </w:rPr>
            </w:pPr>
            <w:r>
              <w:rPr>
                <w:b/>
                <w:bCs/>
                <w:sz w:val="24"/>
                <w:lang w:val="uk-UA"/>
              </w:rPr>
              <w:t xml:space="preserve">Тема 4. </w:t>
            </w:r>
            <w:r>
              <w:rPr>
                <w:bCs/>
                <w:sz w:val="24"/>
                <w:lang w:val="uk-UA"/>
              </w:rPr>
              <w:t>Грошові надходження підприємств</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gridSpan w:val="3"/>
          </w:tcPr>
          <w:p>
            <w:pPr>
              <w:pStyle w:val="21"/>
              <w:widowControl w:val="0"/>
              <w:jc w:val="center"/>
              <w:rPr>
                <w:rFonts w:eastAsia="PetersburgC-Bold"/>
                <w:b/>
                <w:lang w:val="ru-RU"/>
              </w:rPr>
            </w:pPr>
            <w:r>
              <w:rPr>
                <w:i/>
                <w:iCs/>
              </w:rPr>
              <w:t>Кредит 3. Формування прибутку підприємства, справляння податків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5</w:t>
            </w:r>
          </w:p>
        </w:tc>
        <w:tc>
          <w:tcPr>
            <w:tcW w:w="7655" w:type="dxa"/>
          </w:tcPr>
          <w:p>
            <w:pPr>
              <w:widowControl w:val="0"/>
              <w:autoSpaceDE w:val="0"/>
              <w:autoSpaceDN w:val="0"/>
              <w:adjustRightInd w:val="0"/>
              <w:rPr>
                <w:b/>
                <w:bCs/>
                <w:sz w:val="24"/>
                <w:lang w:val="uk-UA"/>
              </w:rPr>
            </w:pPr>
            <w:r>
              <w:rPr>
                <w:b/>
                <w:bCs/>
                <w:sz w:val="24"/>
                <w:lang w:val="uk-UA"/>
              </w:rPr>
              <w:t xml:space="preserve">Тема 5. </w:t>
            </w:r>
            <w:r>
              <w:rPr>
                <w:bCs/>
                <w:sz w:val="24"/>
                <w:lang w:val="uk-UA"/>
              </w:rPr>
              <w:t>Формування та розподіл прибутку</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6</w:t>
            </w:r>
          </w:p>
        </w:tc>
        <w:tc>
          <w:tcPr>
            <w:tcW w:w="7655" w:type="dxa"/>
          </w:tcPr>
          <w:p>
            <w:pPr>
              <w:widowControl w:val="0"/>
              <w:autoSpaceDE w:val="0"/>
              <w:autoSpaceDN w:val="0"/>
              <w:adjustRightInd w:val="0"/>
              <w:rPr>
                <w:b/>
                <w:bCs/>
                <w:sz w:val="24"/>
                <w:lang w:val="uk-UA"/>
              </w:rPr>
            </w:pPr>
            <w:r>
              <w:rPr>
                <w:b/>
                <w:bCs/>
                <w:sz w:val="24"/>
                <w:lang w:val="uk-UA"/>
              </w:rPr>
              <w:t xml:space="preserve">Тема 6. </w:t>
            </w:r>
            <w:r>
              <w:rPr>
                <w:bCs/>
                <w:sz w:val="24"/>
                <w:lang w:val="uk-UA"/>
              </w:rPr>
              <w:t>Оподаткування підприємств</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gridSpan w:val="3"/>
          </w:tcPr>
          <w:p>
            <w:pPr>
              <w:pStyle w:val="21"/>
              <w:widowControl w:val="0"/>
              <w:spacing w:before="0" w:beforeAutospacing="0" w:after="0" w:afterAutospacing="0"/>
              <w:jc w:val="center"/>
            </w:pPr>
            <w:r>
              <w:rPr>
                <w:bCs/>
                <w:i/>
                <w:iCs/>
              </w:rPr>
              <w:t>Кредит 4. Фінансове забезпечення господарсько-фінансової діяльності підприємств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7</w:t>
            </w:r>
          </w:p>
        </w:tc>
        <w:tc>
          <w:tcPr>
            <w:tcW w:w="7655" w:type="dxa"/>
          </w:tcPr>
          <w:p>
            <w:pPr>
              <w:widowControl w:val="0"/>
              <w:autoSpaceDE w:val="0"/>
              <w:autoSpaceDN w:val="0"/>
              <w:adjustRightInd w:val="0"/>
              <w:rPr>
                <w:b/>
                <w:bCs/>
                <w:sz w:val="24"/>
                <w:lang w:val="uk-UA"/>
              </w:rPr>
            </w:pPr>
            <w:r>
              <w:rPr>
                <w:b/>
                <w:bCs/>
                <w:sz w:val="24"/>
                <w:lang w:val="uk-UA"/>
              </w:rPr>
              <w:t xml:space="preserve">Тема 7. </w:t>
            </w:r>
            <w:r>
              <w:rPr>
                <w:bCs/>
                <w:sz w:val="24"/>
                <w:lang w:val="uk-UA"/>
              </w:rPr>
              <w:t>Оборотні кошти підприємства</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8</w:t>
            </w:r>
          </w:p>
        </w:tc>
        <w:tc>
          <w:tcPr>
            <w:tcW w:w="7655" w:type="dxa"/>
          </w:tcPr>
          <w:p>
            <w:pPr>
              <w:widowControl w:val="0"/>
              <w:autoSpaceDE w:val="0"/>
              <w:autoSpaceDN w:val="0"/>
              <w:adjustRightInd w:val="0"/>
              <w:rPr>
                <w:b/>
                <w:bCs/>
                <w:sz w:val="24"/>
                <w:lang w:val="uk-UA"/>
              </w:rPr>
            </w:pPr>
            <w:r>
              <w:rPr>
                <w:b/>
                <w:bCs/>
                <w:sz w:val="24"/>
                <w:lang w:val="uk-UA"/>
              </w:rPr>
              <w:t xml:space="preserve">Тема 8. </w:t>
            </w:r>
            <w:r>
              <w:rPr>
                <w:bCs/>
                <w:sz w:val="24"/>
                <w:lang w:val="uk-UA"/>
              </w:rPr>
              <w:t>Кредитування підприємств</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9</w:t>
            </w:r>
          </w:p>
        </w:tc>
        <w:tc>
          <w:tcPr>
            <w:tcW w:w="7655" w:type="dxa"/>
          </w:tcPr>
          <w:p>
            <w:pPr>
              <w:widowControl w:val="0"/>
              <w:autoSpaceDE w:val="0"/>
              <w:autoSpaceDN w:val="0"/>
              <w:adjustRightInd w:val="0"/>
              <w:rPr>
                <w:b/>
                <w:bCs/>
                <w:sz w:val="24"/>
                <w:lang w:val="uk-UA"/>
              </w:rPr>
            </w:pPr>
            <w:r>
              <w:rPr>
                <w:b/>
                <w:bCs/>
                <w:sz w:val="24"/>
                <w:lang w:val="uk-UA"/>
              </w:rPr>
              <w:t xml:space="preserve">Тема 9. </w:t>
            </w:r>
            <w:r>
              <w:rPr>
                <w:bCs/>
                <w:sz w:val="24"/>
                <w:lang w:val="uk-UA"/>
              </w:rPr>
              <w:t>Фінансове забезпечення відтворення основних засобів</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gridSpan w:val="3"/>
          </w:tcPr>
          <w:p>
            <w:pPr>
              <w:pStyle w:val="47"/>
              <w:widowControl w:val="0"/>
              <w:spacing w:after="0" w:line="240" w:lineRule="auto"/>
              <w:ind w:left="0"/>
              <w:contextualSpacing w:val="0"/>
              <w:jc w:val="center"/>
              <w:rPr>
                <w:rFonts w:ascii="Times New Roman" w:hAnsi="Times New Roman"/>
                <w:b/>
                <w:sz w:val="24"/>
                <w:szCs w:val="24"/>
                <w:lang w:val="uk-UA"/>
              </w:rPr>
            </w:pPr>
            <w:r>
              <w:rPr>
                <w:rFonts w:ascii="Times New Roman" w:hAnsi="Times New Roman"/>
                <w:bCs/>
                <w:i/>
                <w:iCs/>
                <w:sz w:val="24"/>
                <w:szCs w:val="24"/>
                <w:lang w:val="uk-UA"/>
              </w:rPr>
              <w:t>Кредит 5. Фінансова  оцінка діяльності підприємств. Фінансова санація.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10</w:t>
            </w:r>
          </w:p>
        </w:tc>
        <w:tc>
          <w:tcPr>
            <w:tcW w:w="7655" w:type="dxa"/>
          </w:tcPr>
          <w:p>
            <w:pPr>
              <w:pStyle w:val="21"/>
              <w:widowControl w:val="0"/>
              <w:rPr>
                <w:rFonts w:eastAsia="PetersburgC-BoldItalic"/>
              </w:rPr>
            </w:pPr>
            <w:r>
              <w:t>Оцінювання фінансового стану підприємств</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11</w:t>
            </w:r>
          </w:p>
        </w:tc>
        <w:tc>
          <w:tcPr>
            <w:tcW w:w="7655" w:type="dxa"/>
          </w:tcPr>
          <w:p>
            <w:pPr>
              <w:pStyle w:val="21"/>
              <w:widowControl w:val="0"/>
              <w:rPr>
                <w:rFonts w:eastAsia="PetersburgC-BoldItalic"/>
              </w:rPr>
            </w:pPr>
            <w:r>
              <w:rPr>
                <w:rFonts w:eastAsia="PetersburgC-BoldItalic"/>
              </w:rPr>
              <w:t xml:space="preserve"> </w:t>
            </w:r>
            <w:r>
              <w:t>Фінансове планування на підприємствах</w:t>
            </w:r>
          </w:p>
        </w:tc>
        <w:tc>
          <w:tcPr>
            <w:tcW w:w="1381" w:type="dxa"/>
          </w:tcPr>
          <w:p>
            <w:pPr>
              <w:pStyle w:val="21"/>
              <w:widowControl w:val="0"/>
              <w:spacing w:before="0" w:beforeAutospacing="0" w:after="0" w:afterAutospacing="0"/>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12</w:t>
            </w:r>
          </w:p>
        </w:tc>
        <w:tc>
          <w:tcPr>
            <w:tcW w:w="7655" w:type="dxa"/>
          </w:tcPr>
          <w:p>
            <w:pPr>
              <w:widowControl w:val="0"/>
              <w:autoSpaceDE w:val="0"/>
              <w:autoSpaceDN w:val="0"/>
              <w:adjustRightInd w:val="0"/>
              <w:rPr>
                <w:bCs/>
                <w:sz w:val="24"/>
                <w:lang w:val="uk-UA"/>
              </w:rPr>
            </w:pPr>
            <w:r>
              <w:rPr>
                <w:bCs/>
                <w:sz w:val="24"/>
                <w:lang w:val="uk-UA"/>
              </w:rPr>
              <w:t xml:space="preserve"> Фінансова санація підприємств</w:t>
            </w:r>
          </w:p>
        </w:tc>
        <w:tc>
          <w:tcPr>
            <w:tcW w:w="1381" w:type="dxa"/>
          </w:tcPr>
          <w:p>
            <w:pPr>
              <w:pStyle w:val="21"/>
              <w:widowControl w:val="0"/>
              <w:spacing w:before="0" w:beforeAutospacing="0" w:after="0" w:afterAutospacing="0"/>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p>
        </w:tc>
        <w:tc>
          <w:tcPr>
            <w:tcW w:w="7655" w:type="dxa"/>
          </w:tcPr>
          <w:p>
            <w:pPr>
              <w:pStyle w:val="21"/>
              <w:widowControl w:val="0"/>
              <w:spacing w:before="0" w:beforeAutospacing="0" w:after="0" w:afterAutospacing="0"/>
              <w:jc w:val="right"/>
              <w:rPr>
                <w:b/>
              </w:rPr>
            </w:pPr>
            <w:r>
              <w:rPr>
                <w:b/>
              </w:rPr>
              <w:t>Всього:</w:t>
            </w:r>
          </w:p>
        </w:tc>
        <w:tc>
          <w:tcPr>
            <w:tcW w:w="1381" w:type="dxa"/>
          </w:tcPr>
          <w:p>
            <w:pPr>
              <w:pStyle w:val="21"/>
              <w:widowControl w:val="0"/>
              <w:spacing w:before="0" w:beforeAutospacing="0" w:after="0" w:afterAutospacing="0"/>
              <w:jc w:val="center"/>
              <w:rPr>
                <w:b/>
              </w:rPr>
            </w:pPr>
            <w:r>
              <w:rPr>
                <w:b/>
              </w:rPr>
              <w:t>20</w:t>
            </w:r>
          </w:p>
        </w:tc>
      </w:tr>
    </w:tbl>
    <w:p>
      <w:pPr>
        <w:widowControl w:val="0"/>
        <w:jc w:val="center"/>
        <w:rPr>
          <w:b/>
          <w:sz w:val="24"/>
          <w:lang w:val="uk-UA"/>
        </w:rPr>
      </w:pPr>
    </w:p>
    <w:p>
      <w:pPr>
        <w:widowControl w:val="0"/>
        <w:jc w:val="center"/>
        <w:rPr>
          <w:b/>
          <w:sz w:val="24"/>
          <w:lang w:val="uk-UA"/>
        </w:rPr>
      </w:pPr>
      <w:r>
        <w:rPr>
          <w:b/>
          <w:sz w:val="24"/>
          <w:lang w:val="uk-UA"/>
        </w:rPr>
        <w:t xml:space="preserve"> 5.Теми практичних занять</w:t>
      </w:r>
      <w:r>
        <w:rPr>
          <w:b/>
          <w:sz w:val="24"/>
          <w:lang w:val="uk-UA"/>
        </w:rPr>
        <w:br w:type="textWrapping"/>
      </w:r>
      <w:r>
        <w:rPr>
          <w:b/>
          <w:sz w:val="24"/>
          <w:lang w:val="uk-UA"/>
        </w:rPr>
        <w:t>Денна форма навчання</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7655"/>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rPr>
                <w:b/>
              </w:rPr>
            </w:pPr>
            <w:r>
              <w:rPr>
                <w:b/>
              </w:rPr>
              <w:t>№</w:t>
            </w:r>
          </w:p>
        </w:tc>
        <w:tc>
          <w:tcPr>
            <w:tcW w:w="7655" w:type="dxa"/>
          </w:tcPr>
          <w:p>
            <w:pPr>
              <w:pStyle w:val="21"/>
              <w:widowControl w:val="0"/>
              <w:spacing w:before="0" w:beforeAutospacing="0" w:after="0" w:afterAutospacing="0"/>
              <w:jc w:val="center"/>
              <w:rPr>
                <w:b/>
              </w:rPr>
            </w:pPr>
            <w:r>
              <w:rPr>
                <w:b/>
              </w:rPr>
              <w:t>Назва теми</w:t>
            </w:r>
          </w:p>
        </w:tc>
        <w:tc>
          <w:tcPr>
            <w:tcW w:w="1381" w:type="dxa"/>
          </w:tcPr>
          <w:p>
            <w:pPr>
              <w:pStyle w:val="21"/>
              <w:widowControl w:val="0"/>
              <w:spacing w:before="0" w:beforeAutospacing="0" w:after="0" w:afterAutospacing="0"/>
              <w:jc w:val="center"/>
              <w:rPr>
                <w:b/>
              </w:rPr>
            </w:pPr>
            <w:r>
              <w:rPr>
                <w:b/>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gridSpan w:val="3"/>
          </w:tcPr>
          <w:p>
            <w:pPr>
              <w:pStyle w:val="21"/>
              <w:widowControl w:val="0"/>
              <w:jc w:val="center"/>
              <w:rPr>
                <w:rFonts w:eastAsia="PetersburgC-Bold"/>
                <w:b/>
                <w:lang w:val="ru-RU"/>
              </w:rPr>
            </w:pPr>
            <w:r>
              <w:rPr>
                <w:rFonts w:eastAsia="PetersburgC-Bold"/>
                <w:bCs/>
                <w:i/>
                <w:iCs/>
                <w:lang w:val="ru-RU"/>
              </w:rPr>
              <w:t>Кредит 1</w:t>
            </w:r>
            <w:r>
              <w:rPr>
                <w:rFonts w:eastAsia="PetersburgC-Bold"/>
                <w:bCs/>
                <w:i/>
                <w:iCs/>
              </w:rPr>
              <w:t>.</w:t>
            </w:r>
            <w:r>
              <w:rPr>
                <w:bCs/>
                <w:i/>
                <w:iCs/>
              </w:rPr>
              <w:t xml:space="preserve"> Теоретичні та організаційні основи фінансів підприємств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1</w:t>
            </w:r>
          </w:p>
        </w:tc>
        <w:tc>
          <w:tcPr>
            <w:tcW w:w="7655" w:type="dxa"/>
          </w:tcPr>
          <w:p>
            <w:pPr>
              <w:widowControl w:val="0"/>
              <w:autoSpaceDE w:val="0"/>
              <w:autoSpaceDN w:val="0"/>
              <w:adjustRightInd w:val="0"/>
              <w:rPr>
                <w:b/>
                <w:bCs/>
                <w:sz w:val="24"/>
                <w:lang w:val="uk-UA"/>
              </w:rPr>
            </w:pPr>
            <w:r>
              <w:rPr>
                <w:b/>
                <w:bCs/>
                <w:sz w:val="24"/>
                <w:lang w:val="uk-UA"/>
              </w:rPr>
              <w:t xml:space="preserve">Тема 1. </w:t>
            </w:r>
            <w:r>
              <w:rPr>
                <w:bCs/>
                <w:sz w:val="24"/>
                <w:lang w:val="uk-UA"/>
              </w:rPr>
              <w:t>Основи фінансів підприємств</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2</w:t>
            </w:r>
          </w:p>
        </w:tc>
        <w:tc>
          <w:tcPr>
            <w:tcW w:w="7655" w:type="dxa"/>
          </w:tcPr>
          <w:p>
            <w:pPr>
              <w:widowControl w:val="0"/>
              <w:autoSpaceDE w:val="0"/>
              <w:autoSpaceDN w:val="0"/>
              <w:adjustRightInd w:val="0"/>
              <w:rPr>
                <w:b/>
                <w:sz w:val="24"/>
                <w:lang w:val="uk-UA"/>
              </w:rPr>
            </w:pPr>
            <w:r>
              <w:rPr>
                <w:b/>
                <w:sz w:val="24"/>
                <w:lang w:val="uk-UA"/>
              </w:rPr>
              <w:t xml:space="preserve">Тема 2. </w:t>
            </w:r>
            <w:r>
              <w:rPr>
                <w:sz w:val="24"/>
                <w:lang w:val="uk-UA"/>
              </w:rPr>
              <w:t>Особливості організації фінансів на підприємствах різних організаційно-правових форм</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gridSpan w:val="3"/>
            <w:vAlign w:val="center"/>
          </w:tcPr>
          <w:p>
            <w:pPr>
              <w:pStyle w:val="21"/>
              <w:widowControl w:val="0"/>
              <w:jc w:val="center"/>
              <w:rPr>
                <w:b/>
              </w:rPr>
            </w:pPr>
            <w:r>
              <w:rPr>
                <w:bCs/>
                <w:i/>
                <w:iCs/>
              </w:rPr>
              <w:t>Кредит 2. Грощові кошти та розрахунки  підприємств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3</w:t>
            </w:r>
          </w:p>
        </w:tc>
        <w:tc>
          <w:tcPr>
            <w:tcW w:w="7655" w:type="dxa"/>
          </w:tcPr>
          <w:p>
            <w:pPr>
              <w:widowControl w:val="0"/>
              <w:autoSpaceDE w:val="0"/>
              <w:autoSpaceDN w:val="0"/>
              <w:adjustRightInd w:val="0"/>
              <w:rPr>
                <w:b/>
                <w:bCs/>
                <w:sz w:val="24"/>
                <w:lang w:val="uk-UA"/>
              </w:rPr>
            </w:pPr>
            <w:r>
              <w:rPr>
                <w:b/>
                <w:bCs/>
                <w:sz w:val="24"/>
                <w:lang w:val="uk-UA"/>
              </w:rPr>
              <w:t xml:space="preserve">Тема 3. </w:t>
            </w:r>
            <w:r>
              <w:rPr>
                <w:bCs/>
                <w:sz w:val="24"/>
                <w:lang w:val="uk-UA"/>
              </w:rPr>
              <w:t>Організація грошових розрахунків  підприємств</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4</w:t>
            </w:r>
          </w:p>
        </w:tc>
        <w:tc>
          <w:tcPr>
            <w:tcW w:w="7655" w:type="dxa"/>
          </w:tcPr>
          <w:p>
            <w:pPr>
              <w:widowControl w:val="0"/>
              <w:autoSpaceDE w:val="0"/>
              <w:autoSpaceDN w:val="0"/>
              <w:adjustRightInd w:val="0"/>
              <w:rPr>
                <w:sz w:val="24"/>
                <w:lang w:val="uk-UA"/>
              </w:rPr>
            </w:pPr>
            <w:r>
              <w:rPr>
                <w:b/>
                <w:bCs/>
                <w:sz w:val="24"/>
                <w:lang w:val="uk-UA"/>
              </w:rPr>
              <w:t xml:space="preserve">Тема 4. </w:t>
            </w:r>
            <w:r>
              <w:rPr>
                <w:bCs/>
                <w:sz w:val="24"/>
                <w:lang w:val="uk-UA"/>
              </w:rPr>
              <w:t>Грошові надходження підприємств</w:t>
            </w:r>
          </w:p>
        </w:tc>
        <w:tc>
          <w:tcPr>
            <w:tcW w:w="1381" w:type="dxa"/>
          </w:tcPr>
          <w:p>
            <w:pPr>
              <w:pStyle w:val="21"/>
              <w:widowControl w:val="0"/>
              <w:spacing w:before="0" w:beforeAutospacing="0" w:after="0" w:afterAutospacing="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gridSpan w:val="3"/>
          </w:tcPr>
          <w:p>
            <w:pPr>
              <w:pStyle w:val="21"/>
              <w:widowControl w:val="0"/>
              <w:jc w:val="center"/>
              <w:rPr>
                <w:rFonts w:eastAsia="PetersburgC-Bold"/>
                <w:b/>
                <w:lang w:val="ru-RU"/>
              </w:rPr>
            </w:pPr>
            <w:r>
              <w:rPr>
                <w:i/>
                <w:iCs/>
              </w:rPr>
              <w:t>Кредит 3. Формування прибутку підприємства, справляння податків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5</w:t>
            </w:r>
          </w:p>
        </w:tc>
        <w:tc>
          <w:tcPr>
            <w:tcW w:w="7655" w:type="dxa"/>
          </w:tcPr>
          <w:p>
            <w:pPr>
              <w:widowControl w:val="0"/>
              <w:autoSpaceDE w:val="0"/>
              <w:autoSpaceDN w:val="0"/>
              <w:adjustRightInd w:val="0"/>
              <w:rPr>
                <w:b/>
                <w:bCs/>
                <w:sz w:val="24"/>
                <w:lang w:val="uk-UA"/>
              </w:rPr>
            </w:pPr>
            <w:r>
              <w:rPr>
                <w:b/>
                <w:bCs/>
                <w:sz w:val="24"/>
                <w:lang w:val="uk-UA"/>
              </w:rPr>
              <w:t xml:space="preserve">Тема 5. </w:t>
            </w:r>
            <w:r>
              <w:rPr>
                <w:bCs/>
                <w:sz w:val="24"/>
                <w:lang w:val="uk-UA"/>
              </w:rPr>
              <w:t>Формування та розподіл прибутку</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6</w:t>
            </w:r>
          </w:p>
        </w:tc>
        <w:tc>
          <w:tcPr>
            <w:tcW w:w="7655" w:type="dxa"/>
          </w:tcPr>
          <w:p>
            <w:pPr>
              <w:widowControl w:val="0"/>
              <w:autoSpaceDE w:val="0"/>
              <w:autoSpaceDN w:val="0"/>
              <w:adjustRightInd w:val="0"/>
              <w:rPr>
                <w:b/>
                <w:bCs/>
                <w:sz w:val="24"/>
                <w:lang w:val="uk-UA"/>
              </w:rPr>
            </w:pPr>
            <w:r>
              <w:rPr>
                <w:b/>
                <w:bCs/>
                <w:sz w:val="24"/>
                <w:lang w:val="uk-UA"/>
              </w:rPr>
              <w:t xml:space="preserve">Тема 6. </w:t>
            </w:r>
            <w:r>
              <w:rPr>
                <w:bCs/>
                <w:sz w:val="24"/>
                <w:lang w:val="uk-UA"/>
              </w:rPr>
              <w:t>Оподаткування підприємств</w:t>
            </w:r>
          </w:p>
        </w:tc>
        <w:tc>
          <w:tcPr>
            <w:tcW w:w="1381" w:type="dxa"/>
          </w:tcPr>
          <w:p>
            <w:pPr>
              <w:pStyle w:val="21"/>
              <w:widowControl w:val="0"/>
              <w:spacing w:before="0" w:beforeAutospacing="0" w:after="0" w:afterAutospacing="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gridSpan w:val="3"/>
          </w:tcPr>
          <w:p>
            <w:pPr>
              <w:pStyle w:val="21"/>
              <w:widowControl w:val="0"/>
              <w:spacing w:before="0" w:beforeAutospacing="0" w:after="0" w:afterAutospacing="0"/>
              <w:jc w:val="center"/>
            </w:pPr>
            <w:r>
              <w:rPr>
                <w:bCs/>
                <w:i/>
                <w:iCs/>
              </w:rPr>
              <w:t>Кредит 4. Фінансове забезпечення господарсько-фінансової діяльності підприємств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7</w:t>
            </w:r>
          </w:p>
        </w:tc>
        <w:tc>
          <w:tcPr>
            <w:tcW w:w="7655" w:type="dxa"/>
          </w:tcPr>
          <w:p>
            <w:pPr>
              <w:widowControl w:val="0"/>
              <w:autoSpaceDE w:val="0"/>
              <w:autoSpaceDN w:val="0"/>
              <w:adjustRightInd w:val="0"/>
              <w:rPr>
                <w:b/>
                <w:bCs/>
                <w:sz w:val="24"/>
                <w:lang w:val="uk-UA"/>
              </w:rPr>
            </w:pPr>
            <w:r>
              <w:rPr>
                <w:b/>
                <w:bCs/>
                <w:sz w:val="24"/>
                <w:lang w:val="uk-UA"/>
              </w:rPr>
              <w:t xml:space="preserve">Тема 7. </w:t>
            </w:r>
            <w:r>
              <w:rPr>
                <w:bCs/>
                <w:sz w:val="24"/>
                <w:lang w:val="uk-UA"/>
              </w:rPr>
              <w:t>Оборотні кошти підприємства</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8</w:t>
            </w:r>
          </w:p>
        </w:tc>
        <w:tc>
          <w:tcPr>
            <w:tcW w:w="7655" w:type="dxa"/>
          </w:tcPr>
          <w:p>
            <w:pPr>
              <w:widowControl w:val="0"/>
              <w:autoSpaceDE w:val="0"/>
              <w:autoSpaceDN w:val="0"/>
              <w:adjustRightInd w:val="0"/>
              <w:rPr>
                <w:b/>
                <w:bCs/>
                <w:sz w:val="24"/>
                <w:lang w:val="uk-UA"/>
              </w:rPr>
            </w:pPr>
            <w:r>
              <w:rPr>
                <w:b/>
                <w:bCs/>
                <w:sz w:val="24"/>
                <w:lang w:val="uk-UA"/>
              </w:rPr>
              <w:t xml:space="preserve">Тема 8. </w:t>
            </w:r>
            <w:r>
              <w:rPr>
                <w:bCs/>
                <w:sz w:val="24"/>
                <w:lang w:val="uk-UA"/>
              </w:rPr>
              <w:t>Кредитування підприємств</w:t>
            </w:r>
          </w:p>
        </w:tc>
        <w:tc>
          <w:tcPr>
            <w:tcW w:w="1381" w:type="dxa"/>
          </w:tcPr>
          <w:p>
            <w:pPr>
              <w:pStyle w:val="21"/>
              <w:widowControl w:val="0"/>
              <w:spacing w:before="0" w:beforeAutospacing="0" w:after="0" w:afterAutospacing="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9</w:t>
            </w:r>
          </w:p>
        </w:tc>
        <w:tc>
          <w:tcPr>
            <w:tcW w:w="7655" w:type="dxa"/>
          </w:tcPr>
          <w:p>
            <w:pPr>
              <w:widowControl w:val="0"/>
              <w:autoSpaceDE w:val="0"/>
              <w:autoSpaceDN w:val="0"/>
              <w:adjustRightInd w:val="0"/>
              <w:rPr>
                <w:b/>
                <w:bCs/>
                <w:sz w:val="24"/>
                <w:lang w:val="uk-UA"/>
              </w:rPr>
            </w:pPr>
            <w:r>
              <w:rPr>
                <w:b/>
                <w:bCs/>
                <w:sz w:val="24"/>
                <w:lang w:val="uk-UA"/>
              </w:rPr>
              <w:t xml:space="preserve">Тема 9. </w:t>
            </w:r>
            <w:r>
              <w:rPr>
                <w:bCs/>
                <w:sz w:val="24"/>
                <w:lang w:val="uk-UA"/>
              </w:rPr>
              <w:t>Фінансове забезпечення відтворення основних засобів</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gridSpan w:val="3"/>
          </w:tcPr>
          <w:p>
            <w:pPr>
              <w:pStyle w:val="47"/>
              <w:widowControl w:val="0"/>
              <w:spacing w:after="0" w:line="240" w:lineRule="auto"/>
              <w:ind w:left="0"/>
              <w:contextualSpacing w:val="0"/>
              <w:jc w:val="center"/>
              <w:rPr>
                <w:rFonts w:ascii="Times New Roman" w:hAnsi="Times New Roman"/>
                <w:b/>
                <w:sz w:val="24"/>
                <w:szCs w:val="24"/>
                <w:lang w:val="uk-UA"/>
              </w:rPr>
            </w:pPr>
            <w:r>
              <w:rPr>
                <w:rFonts w:ascii="Times New Roman" w:hAnsi="Times New Roman"/>
                <w:bCs/>
                <w:i/>
                <w:iCs/>
                <w:sz w:val="24"/>
                <w:szCs w:val="24"/>
                <w:lang w:val="uk-UA"/>
              </w:rPr>
              <w:t>Кредит 5. Фінансова  оцінка діяльності підприємств. Фінансова санація.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10</w:t>
            </w:r>
          </w:p>
        </w:tc>
        <w:tc>
          <w:tcPr>
            <w:tcW w:w="7655" w:type="dxa"/>
          </w:tcPr>
          <w:p>
            <w:pPr>
              <w:pStyle w:val="21"/>
              <w:widowControl w:val="0"/>
              <w:rPr>
                <w:rFonts w:eastAsia="PetersburgC-BoldItalic"/>
              </w:rPr>
            </w:pPr>
            <w:r>
              <w:t>Оцінювання фінансового стану підприємств</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11</w:t>
            </w:r>
          </w:p>
        </w:tc>
        <w:tc>
          <w:tcPr>
            <w:tcW w:w="7655" w:type="dxa"/>
          </w:tcPr>
          <w:p>
            <w:pPr>
              <w:pStyle w:val="21"/>
              <w:widowControl w:val="0"/>
              <w:rPr>
                <w:rFonts w:eastAsia="PetersburgC-BoldItalic"/>
              </w:rPr>
            </w:pPr>
            <w:r>
              <w:rPr>
                <w:rFonts w:eastAsia="PetersburgC-BoldItalic"/>
              </w:rPr>
              <w:t xml:space="preserve"> </w:t>
            </w:r>
            <w:r>
              <w:t>Фінансове планування на підприємствах</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12</w:t>
            </w:r>
          </w:p>
        </w:tc>
        <w:tc>
          <w:tcPr>
            <w:tcW w:w="7655" w:type="dxa"/>
          </w:tcPr>
          <w:p>
            <w:pPr>
              <w:widowControl w:val="0"/>
              <w:autoSpaceDE w:val="0"/>
              <w:autoSpaceDN w:val="0"/>
              <w:adjustRightInd w:val="0"/>
              <w:rPr>
                <w:bCs/>
                <w:sz w:val="24"/>
                <w:lang w:val="uk-UA"/>
              </w:rPr>
            </w:pPr>
            <w:r>
              <w:rPr>
                <w:bCs/>
                <w:sz w:val="24"/>
                <w:lang w:val="uk-UA"/>
              </w:rPr>
              <w:t xml:space="preserve"> Фінансова санація підприємств</w:t>
            </w:r>
          </w:p>
        </w:tc>
        <w:tc>
          <w:tcPr>
            <w:tcW w:w="1381" w:type="dxa"/>
          </w:tcPr>
          <w:p>
            <w:pPr>
              <w:pStyle w:val="21"/>
              <w:widowControl w:val="0"/>
              <w:spacing w:before="0" w:beforeAutospacing="0" w:after="0" w:afterAutospacing="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p>
        </w:tc>
        <w:tc>
          <w:tcPr>
            <w:tcW w:w="7655" w:type="dxa"/>
          </w:tcPr>
          <w:p>
            <w:pPr>
              <w:pStyle w:val="21"/>
              <w:widowControl w:val="0"/>
              <w:spacing w:before="0" w:beforeAutospacing="0" w:after="0" w:afterAutospacing="0"/>
              <w:jc w:val="right"/>
              <w:rPr>
                <w:b/>
              </w:rPr>
            </w:pPr>
            <w:r>
              <w:rPr>
                <w:b/>
              </w:rPr>
              <w:t>Всього:</w:t>
            </w:r>
          </w:p>
        </w:tc>
        <w:tc>
          <w:tcPr>
            <w:tcW w:w="1381" w:type="dxa"/>
          </w:tcPr>
          <w:p>
            <w:pPr>
              <w:pStyle w:val="21"/>
              <w:widowControl w:val="0"/>
              <w:spacing w:before="0" w:beforeAutospacing="0" w:after="0" w:afterAutospacing="0"/>
              <w:jc w:val="center"/>
              <w:rPr>
                <w:b/>
              </w:rPr>
            </w:pPr>
            <w:r>
              <w:rPr>
                <w:b/>
              </w:rPr>
              <w:t>30</w:t>
            </w:r>
          </w:p>
        </w:tc>
      </w:tr>
    </w:tbl>
    <w:p>
      <w:pPr>
        <w:numPr>
          <w:ilvl w:val="0"/>
          <w:numId w:val="2"/>
        </w:numPr>
        <w:ind w:left="709"/>
        <w:jc w:val="center"/>
        <w:rPr>
          <w:b/>
          <w:sz w:val="24"/>
        </w:rPr>
      </w:pPr>
      <w:r>
        <w:rPr>
          <w:b/>
          <w:sz w:val="24"/>
        </w:rPr>
        <w:t>Лабораторні заняття</w:t>
      </w:r>
    </w:p>
    <w:p>
      <w:pPr>
        <w:widowControl w:val="0"/>
        <w:jc w:val="center"/>
        <w:rPr>
          <w:sz w:val="24"/>
          <w:lang w:val="uk-UA"/>
        </w:rPr>
      </w:pPr>
      <w:r>
        <w:rPr>
          <w:sz w:val="24"/>
          <w:lang w:val="uk-UA"/>
        </w:rPr>
        <w:t>Не передбачено навчальним планом</w:t>
      </w:r>
    </w:p>
    <w:p>
      <w:pPr>
        <w:widowControl w:val="0"/>
        <w:jc w:val="center"/>
        <w:rPr>
          <w:sz w:val="24"/>
          <w:lang w:val="uk-UA"/>
        </w:rPr>
      </w:pPr>
    </w:p>
    <w:p>
      <w:pPr>
        <w:widowControl w:val="0"/>
        <w:jc w:val="center"/>
        <w:rPr>
          <w:b/>
          <w:sz w:val="24"/>
          <w:lang w:val="uk-UA"/>
        </w:rPr>
      </w:pPr>
      <w:r>
        <w:rPr>
          <w:b/>
          <w:sz w:val="24"/>
          <w:lang w:val="uk-UA"/>
        </w:rPr>
        <w:t>7. Самостійна роботи</w:t>
      </w:r>
    </w:p>
    <w:p>
      <w:pPr>
        <w:widowControl w:val="0"/>
        <w:jc w:val="center"/>
        <w:rPr>
          <w:b/>
          <w:sz w:val="24"/>
          <w:lang w:val="uk-UA"/>
        </w:rPr>
      </w:pPr>
      <w:r>
        <w:rPr>
          <w:b/>
          <w:sz w:val="24"/>
          <w:lang w:val="uk-UA"/>
        </w:rPr>
        <w:t>Денна форма навчання</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7655"/>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pStyle w:val="21"/>
              <w:widowControl w:val="0"/>
              <w:spacing w:before="0" w:beforeAutospacing="0" w:after="0" w:afterAutospacing="0"/>
              <w:jc w:val="center"/>
              <w:rPr>
                <w:b/>
              </w:rPr>
            </w:pPr>
            <w:r>
              <w:rPr>
                <w:b/>
              </w:rPr>
              <w:t>№</w:t>
            </w:r>
          </w:p>
        </w:tc>
        <w:tc>
          <w:tcPr>
            <w:tcW w:w="7655" w:type="dxa"/>
          </w:tcPr>
          <w:p>
            <w:pPr>
              <w:pStyle w:val="21"/>
              <w:widowControl w:val="0"/>
              <w:spacing w:before="0" w:beforeAutospacing="0" w:after="0" w:afterAutospacing="0"/>
              <w:jc w:val="center"/>
              <w:rPr>
                <w:b/>
              </w:rPr>
            </w:pPr>
            <w:r>
              <w:rPr>
                <w:b/>
              </w:rPr>
              <w:t>Назва теми</w:t>
            </w:r>
          </w:p>
        </w:tc>
        <w:tc>
          <w:tcPr>
            <w:tcW w:w="1381" w:type="dxa"/>
          </w:tcPr>
          <w:p>
            <w:pPr>
              <w:pStyle w:val="21"/>
              <w:widowControl w:val="0"/>
              <w:spacing w:before="0" w:beforeAutospacing="0" w:after="0" w:afterAutospacing="0"/>
              <w:jc w:val="center"/>
              <w:rPr>
                <w:b/>
              </w:rPr>
            </w:pPr>
            <w:r>
              <w:rPr>
                <w:b/>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gridSpan w:val="3"/>
          </w:tcPr>
          <w:p>
            <w:pPr>
              <w:pStyle w:val="21"/>
              <w:widowControl w:val="0"/>
              <w:jc w:val="center"/>
              <w:rPr>
                <w:rFonts w:eastAsia="PetersburgC-Bold"/>
                <w:b/>
                <w:lang w:val="ru-RU"/>
              </w:rPr>
            </w:pPr>
            <w:r>
              <w:rPr>
                <w:rFonts w:eastAsia="PetersburgC-Bold"/>
                <w:bCs/>
                <w:i/>
                <w:iCs/>
                <w:lang w:val="ru-RU"/>
              </w:rPr>
              <w:t>Кредит 1</w:t>
            </w:r>
            <w:r>
              <w:rPr>
                <w:rFonts w:eastAsia="PetersburgC-Bold"/>
                <w:bCs/>
                <w:i/>
                <w:iCs/>
              </w:rPr>
              <w:t>.</w:t>
            </w:r>
            <w:r>
              <w:rPr>
                <w:bCs/>
                <w:i/>
                <w:iCs/>
              </w:rPr>
              <w:t xml:space="preserve"> Теоретичні та організаційні основи фінансів підприємст</w:t>
            </w:r>
            <w:r>
              <w:rPr>
                <w:i/>
                <w:iCs/>
              </w:rPr>
              <w:t>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1</w:t>
            </w:r>
          </w:p>
        </w:tc>
        <w:tc>
          <w:tcPr>
            <w:tcW w:w="7655" w:type="dxa"/>
          </w:tcPr>
          <w:p>
            <w:pPr>
              <w:widowControl w:val="0"/>
              <w:autoSpaceDE w:val="0"/>
              <w:autoSpaceDN w:val="0"/>
              <w:adjustRightInd w:val="0"/>
              <w:rPr>
                <w:b/>
                <w:bCs/>
                <w:sz w:val="24"/>
                <w:lang w:val="uk-UA"/>
              </w:rPr>
            </w:pPr>
            <w:r>
              <w:rPr>
                <w:b/>
                <w:bCs/>
                <w:sz w:val="24"/>
                <w:lang w:val="uk-UA"/>
              </w:rPr>
              <w:t xml:space="preserve">Тема 1. </w:t>
            </w:r>
            <w:r>
              <w:rPr>
                <w:bCs/>
                <w:sz w:val="24"/>
                <w:lang w:val="uk-UA"/>
              </w:rPr>
              <w:t>Основи фінансів підприємств</w:t>
            </w:r>
          </w:p>
        </w:tc>
        <w:tc>
          <w:tcPr>
            <w:tcW w:w="1381" w:type="dxa"/>
          </w:tcPr>
          <w:p>
            <w:pPr>
              <w:pStyle w:val="21"/>
              <w:widowControl w:val="0"/>
              <w:spacing w:before="0" w:beforeAutospacing="0" w:after="0" w:afterAutospacing="0"/>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2</w:t>
            </w:r>
          </w:p>
        </w:tc>
        <w:tc>
          <w:tcPr>
            <w:tcW w:w="7655" w:type="dxa"/>
          </w:tcPr>
          <w:p>
            <w:pPr>
              <w:widowControl w:val="0"/>
              <w:autoSpaceDE w:val="0"/>
              <w:autoSpaceDN w:val="0"/>
              <w:adjustRightInd w:val="0"/>
              <w:rPr>
                <w:b/>
                <w:sz w:val="24"/>
                <w:lang w:val="uk-UA"/>
              </w:rPr>
            </w:pPr>
            <w:r>
              <w:rPr>
                <w:b/>
                <w:sz w:val="24"/>
                <w:lang w:val="uk-UA"/>
              </w:rPr>
              <w:t xml:space="preserve">Тема 2. </w:t>
            </w:r>
            <w:r>
              <w:rPr>
                <w:sz w:val="24"/>
                <w:lang w:val="uk-UA"/>
              </w:rPr>
              <w:t>Особливості організації фінансів на підприємствах різних організаційно-правових форм</w:t>
            </w:r>
          </w:p>
        </w:tc>
        <w:tc>
          <w:tcPr>
            <w:tcW w:w="1381" w:type="dxa"/>
          </w:tcPr>
          <w:p>
            <w:pPr>
              <w:pStyle w:val="21"/>
              <w:widowControl w:val="0"/>
              <w:spacing w:before="0" w:beforeAutospacing="0" w:after="0" w:afterAutospacing="0"/>
              <w:jc w:val="center"/>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gridSpan w:val="3"/>
            <w:vAlign w:val="center"/>
          </w:tcPr>
          <w:p>
            <w:pPr>
              <w:pStyle w:val="21"/>
              <w:widowControl w:val="0"/>
              <w:jc w:val="center"/>
              <w:rPr>
                <w:b/>
              </w:rPr>
            </w:pPr>
            <w:r>
              <w:rPr>
                <w:bCs/>
                <w:i/>
                <w:iCs/>
              </w:rPr>
              <w:t>Кредит 2. Грощові кошти та розрахунки  підприємств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3</w:t>
            </w:r>
          </w:p>
        </w:tc>
        <w:tc>
          <w:tcPr>
            <w:tcW w:w="7655" w:type="dxa"/>
          </w:tcPr>
          <w:p>
            <w:pPr>
              <w:widowControl w:val="0"/>
              <w:autoSpaceDE w:val="0"/>
              <w:autoSpaceDN w:val="0"/>
              <w:adjustRightInd w:val="0"/>
              <w:rPr>
                <w:b/>
                <w:bCs/>
                <w:sz w:val="24"/>
                <w:lang w:val="uk-UA"/>
              </w:rPr>
            </w:pPr>
            <w:r>
              <w:rPr>
                <w:b/>
                <w:bCs/>
                <w:sz w:val="24"/>
                <w:lang w:val="uk-UA"/>
              </w:rPr>
              <w:t xml:space="preserve">Тема 3. </w:t>
            </w:r>
            <w:r>
              <w:rPr>
                <w:bCs/>
                <w:sz w:val="24"/>
                <w:lang w:val="uk-UA"/>
              </w:rPr>
              <w:t>Організація грошових розрахунків  підприємств</w:t>
            </w:r>
          </w:p>
        </w:tc>
        <w:tc>
          <w:tcPr>
            <w:tcW w:w="1381" w:type="dxa"/>
          </w:tcPr>
          <w:p>
            <w:pPr>
              <w:pStyle w:val="21"/>
              <w:widowControl w:val="0"/>
              <w:spacing w:before="0" w:beforeAutospacing="0" w:after="0" w:afterAutospacing="0"/>
              <w:jc w:val="center"/>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4</w:t>
            </w:r>
          </w:p>
        </w:tc>
        <w:tc>
          <w:tcPr>
            <w:tcW w:w="7655" w:type="dxa"/>
          </w:tcPr>
          <w:p>
            <w:pPr>
              <w:widowControl w:val="0"/>
              <w:autoSpaceDE w:val="0"/>
              <w:autoSpaceDN w:val="0"/>
              <w:adjustRightInd w:val="0"/>
              <w:rPr>
                <w:sz w:val="24"/>
                <w:lang w:val="uk-UA"/>
              </w:rPr>
            </w:pPr>
            <w:r>
              <w:rPr>
                <w:b/>
                <w:bCs/>
                <w:sz w:val="24"/>
                <w:lang w:val="uk-UA"/>
              </w:rPr>
              <w:t xml:space="preserve">Тема 4. </w:t>
            </w:r>
            <w:r>
              <w:rPr>
                <w:bCs/>
                <w:sz w:val="24"/>
                <w:lang w:val="uk-UA"/>
              </w:rPr>
              <w:t>Грошові надходження підприємств</w:t>
            </w:r>
          </w:p>
        </w:tc>
        <w:tc>
          <w:tcPr>
            <w:tcW w:w="1381" w:type="dxa"/>
          </w:tcPr>
          <w:p>
            <w:pPr>
              <w:pStyle w:val="21"/>
              <w:widowControl w:val="0"/>
              <w:spacing w:before="0" w:beforeAutospacing="0" w:after="0" w:afterAutospacing="0"/>
              <w:jc w:val="center"/>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gridSpan w:val="3"/>
          </w:tcPr>
          <w:p>
            <w:pPr>
              <w:pStyle w:val="21"/>
              <w:widowControl w:val="0"/>
              <w:jc w:val="center"/>
              <w:rPr>
                <w:rFonts w:eastAsia="PetersburgC-Bold"/>
                <w:b/>
                <w:lang w:val="ru-RU"/>
              </w:rPr>
            </w:pPr>
            <w:r>
              <w:rPr>
                <w:i/>
                <w:iCs/>
              </w:rPr>
              <w:t>Кредит 3. Формування прибутку підприємства, справляння податків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5</w:t>
            </w:r>
          </w:p>
        </w:tc>
        <w:tc>
          <w:tcPr>
            <w:tcW w:w="7655" w:type="dxa"/>
          </w:tcPr>
          <w:p>
            <w:pPr>
              <w:widowControl w:val="0"/>
              <w:autoSpaceDE w:val="0"/>
              <w:autoSpaceDN w:val="0"/>
              <w:adjustRightInd w:val="0"/>
              <w:rPr>
                <w:b/>
                <w:bCs/>
                <w:sz w:val="24"/>
                <w:lang w:val="uk-UA"/>
              </w:rPr>
            </w:pPr>
            <w:r>
              <w:rPr>
                <w:b/>
                <w:bCs/>
                <w:sz w:val="24"/>
                <w:lang w:val="uk-UA"/>
              </w:rPr>
              <w:t xml:space="preserve">Тема 5. </w:t>
            </w:r>
            <w:r>
              <w:rPr>
                <w:bCs/>
                <w:sz w:val="24"/>
                <w:lang w:val="uk-UA"/>
              </w:rPr>
              <w:t>Формування та розподіл прибутку</w:t>
            </w:r>
          </w:p>
        </w:tc>
        <w:tc>
          <w:tcPr>
            <w:tcW w:w="1381" w:type="dxa"/>
          </w:tcPr>
          <w:p>
            <w:pPr>
              <w:pStyle w:val="21"/>
              <w:widowControl w:val="0"/>
              <w:spacing w:before="0" w:beforeAutospacing="0" w:after="0" w:afterAutospacing="0"/>
              <w:jc w:val="center"/>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6</w:t>
            </w:r>
          </w:p>
        </w:tc>
        <w:tc>
          <w:tcPr>
            <w:tcW w:w="7655" w:type="dxa"/>
          </w:tcPr>
          <w:p>
            <w:pPr>
              <w:widowControl w:val="0"/>
              <w:autoSpaceDE w:val="0"/>
              <w:autoSpaceDN w:val="0"/>
              <w:adjustRightInd w:val="0"/>
              <w:rPr>
                <w:b/>
                <w:bCs/>
                <w:sz w:val="24"/>
                <w:lang w:val="uk-UA"/>
              </w:rPr>
            </w:pPr>
            <w:r>
              <w:rPr>
                <w:b/>
                <w:bCs/>
                <w:sz w:val="24"/>
                <w:lang w:val="uk-UA"/>
              </w:rPr>
              <w:t xml:space="preserve">Тема 6. </w:t>
            </w:r>
            <w:r>
              <w:rPr>
                <w:bCs/>
                <w:sz w:val="24"/>
                <w:lang w:val="uk-UA"/>
              </w:rPr>
              <w:t>Оподаткування підприємств</w:t>
            </w:r>
          </w:p>
        </w:tc>
        <w:tc>
          <w:tcPr>
            <w:tcW w:w="1381" w:type="dxa"/>
          </w:tcPr>
          <w:p>
            <w:pPr>
              <w:pStyle w:val="21"/>
              <w:widowControl w:val="0"/>
              <w:spacing w:before="0" w:beforeAutospacing="0" w:after="0" w:afterAutospacing="0"/>
              <w:jc w:val="center"/>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gridSpan w:val="3"/>
          </w:tcPr>
          <w:p>
            <w:pPr>
              <w:pStyle w:val="21"/>
              <w:widowControl w:val="0"/>
              <w:spacing w:before="0" w:beforeAutospacing="0" w:after="0" w:afterAutospacing="0"/>
              <w:jc w:val="center"/>
            </w:pPr>
            <w:r>
              <w:rPr>
                <w:bCs/>
                <w:i/>
                <w:iCs/>
              </w:rPr>
              <w:t>Кредит 4. Фінансове забезпечення господарсько-фінансової діяльності підприємств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7</w:t>
            </w:r>
          </w:p>
        </w:tc>
        <w:tc>
          <w:tcPr>
            <w:tcW w:w="7655" w:type="dxa"/>
          </w:tcPr>
          <w:p>
            <w:pPr>
              <w:widowControl w:val="0"/>
              <w:autoSpaceDE w:val="0"/>
              <w:autoSpaceDN w:val="0"/>
              <w:adjustRightInd w:val="0"/>
              <w:rPr>
                <w:b/>
                <w:bCs/>
                <w:sz w:val="24"/>
                <w:lang w:val="uk-UA"/>
              </w:rPr>
            </w:pPr>
            <w:r>
              <w:rPr>
                <w:b/>
                <w:bCs/>
                <w:sz w:val="24"/>
                <w:lang w:val="uk-UA"/>
              </w:rPr>
              <w:t xml:space="preserve">Тема 7. </w:t>
            </w:r>
            <w:r>
              <w:rPr>
                <w:bCs/>
                <w:sz w:val="24"/>
                <w:lang w:val="uk-UA"/>
              </w:rPr>
              <w:t>Оборотні кошти підприємства</w:t>
            </w:r>
          </w:p>
        </w:tc>
        <w:tc>
          <w:tcPr>
            <w:tcW w:w="1381" w:type="dxa"/>
          </w:tcPr>
          <w:p>
            <w:pPr>
              <w:pStyle w:val="21"/>
              <w:widowControl w:val="0"/>
              <w:spacing w:before="0" w:beforeAutospacing="0" w:after="0" w:afterAutospacing="0"/>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8</w:t>
            </w:r>
          </w:p>
        </w:tc>
        <w:tc>
          <w:tcPr>
            <w:tcW w:w="7655" w:type="dxa"/>
          </w:tcPr>
          <w:p>
            <w:pPr>
              <w:widowControl w:val="0"/>
              <w:autoSpaceDE w:val="0"/>
              <w:autoSpaceDN w:val="0"/>
              <w:adjustRightInd w:val="0"/>
              <w:rPr>
                <w:b/>
                <w:bCs/>
                <w:sz w:val="24"/>
                <w:lang w:val="uk-UA"/>
              </w:rPr>
            </w:pPr>
            <w:r>
              <w:rPr>
                <w:b/>
                <w:bCs/>
                <w:sz w:val="24"/>
                <w:lang w:val="uk-UA"/>
              </w:rPr>
              <w:t xml:space="preserve">Тема 8. </w:t>
            </w:r>
            <w:r>
              <w:rPr>
                <w:bCs/>
                <w:sz w:val="24"/>
                <w:lang w:val="uk-UA"/>
              </w:rPr>
              <w:t>Кредитування підприємств</w:t>
            </w:r>
          </w:p>
        </w:tc>
        <w:tc>
          <w:tcPr>
            <w:tcW w:w="1381" w:type="dxa"/>
          </w:tcPr>
          <w:p>
            <w:pPr>
              <w:pStyle w:val="21"/>
              <w:widowControl w:val="0"/>
              <w:spacing w:before="0" w:beforeAutospacing="0" w:after="0" w:afterAutospacing="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9</w:t>
            </w:r>
          </w:p>
        </w:tc>
        <w:tc>
          <w:tcPr>
            <w:tcW w:w="7655" w:type="dxa"/>
          </w:tcPr>
          <w:p>
            <w:pPr>
              <w:widowControl w:val="0"/>
              <w:autoSpaceDE w:val="0"/>
              <w:autoSpaceDN w:val="0"/>
              <w:adjustRightInd w:val="0"/>
              <w:rPr>
                <w:b/>
                <w:bCs/>
                <w:sz w:val="24"/>
                <w:lang w:val="uk-UA"/>
              </w:rPr>
            </w:pPr>
            <w:r>
              <w:rPr>
                <w:b/>
                <w:bCs/>
                <w:sz w:val="24"/>
                <w:lang w:val="uk-UA"/>
              </w:rPr>
              <w:t xml:space="preserve">Тема 9. </w:t>
            </w:r>
            <w:r>
              <w:rPr>
                <w:bCs/>
                <w:sz w:val="24"/>
                <w:lang w:val="uk-UA"/>
              </w:rPr>
              <w:t>Фінансове забезпечення відтворення основних засобів</w:t>
            </w:r>
          </w:p>
        </w:tc>
        <w:tc>
          <w:tcPr>
            <w:tcW w:w="1381" w:type="dxa"/>
          </w:tcPr>
          <w:p>
            <w:pPr>
              <w:pStyle w:val="21"/>
              <w:widowControl w:val="0"/>
              <w:spacing w:before="0" w:beforeAutospacing="0" w:after="0" w:afterAutospacing="0"/>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gridSpan w:val="3"/>
          </w:tcPr>
          <w:p>
            <w:pPr>
              <w:pStyle w:val="47"/>
              <w:widowControl w:val="0"/>
              <w:spacing w:after="0" w:line="240" w:lineRule="auto"/>
              <w:ind w:left="0"/>
              <w:contextualSpacing w:val="0"/>
              <w:jc w:val="center"/>
              <w:rPr>
                <w:rFonts w:ascii="Times New Roman" w:hAnsi="Times New Roman"/>
                <w:b/>
                <w:sz w:val="24"/>
                <w:szCs w:val="24"/>
                <w:lang w:val="uk-UA"/>
              </w:rPr>
            </w:pPr>
            <w:r>
              <w:rPr>
                <w:rFonts w:ascii="Times New Roman" w:hAnsi="Times New Roman"/>
                <w:bCs/>
                <w:i/>
                <w:iCs/>
                <w:sz w:val="24"/>
                <w:szCs w:val="24"/>
                <w:lang w:val="uk-UA"/>
              </w:rPr>
              <w:t>Кредит 5. Фінансова  оцінка діяльності підприємств. Фінансова санація.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10</w:t>
            </w:r>
          </w:p>
        </w:tc>
        <w:tc>
          <w:tcPr>
            <w:tcW w:w="7655" w:type="dxa"/>
          </w:tcPr>
          <w:p>
            <w:pPr>
              <w:pStyle w:val="21"/>
              <w:widowControl w:val="0"/>
              <w:rPr>
                <w:rFonts w:eastAsia="PetersburgC-BoldItalic"/>
              </w:rPr>
            </w:pPr>
            <w:r>
              <w:t>Оцінювання фінансового стану підприємств</w:t>
            </w:r>
          </w:p>
        </w:tc>
        <w:tc>
          <w:tcPr>
            <w:tcW w:w="1381" w:type="dxa"/>
          </w:tcPr>
          <w:p>
            <w:pPr>
              <w:pStyle w:val="21"/>
              <w:widowControl w:val="0"/>
              <w:spacing w:before="0" w:beforeAutospacing="0" w:after="0" w:afterAutospacing="0"/>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11</w:t>
            </w:r>
          </w:p>
        </w:tc>
        <w:tc>
          <w:tcPr>
            <w:tcW w:w="7655" w:type="dxa"/>
          </w:tcPr>
          <w:p>
            <w:pPr>
              <w:pStyle w:val="21"/>
              <w:widowControl w:val="0"/>
              <w:rPr>
                <w:rFonts w:eastAsia="PetersburgC-BoldItalic"/>
              </w:rPr>
            </w:pPr>
            <w:r>
              <w:rPr>
                <w:rFonts w:eastAsia="PetersburgC-BoldItalic"/>
              </w:rPr>
              <w:t xml:space="preserve"> </w:t>
            </w:r>
            <w:r>
              <w:t>Фінансове планування на підприємствах</w:t>
            </w:r>
          </w:p>
        </w:tc>
        <w:tc>
          <w:tcPr>
            <w:tcW w:w="1381" w:type="dxa"/>
          </w:tcPr>
          <w:p>
            <w:pPr>
              <w:pStyle w:val="21"/>
              <w:widowControl w:val="0"/>
              <w:spacing w:before="0" w:beforeAutospacing="0" w:after="0" w:afterAutospacing="0"/>
              <w:jc w:val="center"/>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r>
              <w:t>12</w:t>
            </w:r>
          </w:p>
        </w:tc>
        <w:tc>
          <w:tcPr>
            <w:tcW w:w="7655" w:type="dxa"/>
          </w:tcPr>
          <w:p>
            <w:pPr>
              <w:widowControl w:val="0"/>
              <w:autoSpaceDE w:val="0"/>
              <w:autoSpaceDN w:val="0"/>
              <w:adjustRightInd w:val="0"/>
              <w:rPr>
                <w:bCs/>
                <w:sz w:val="24"/>
                <w:lang w:val="uk-UA"/>
              </w:rPr>
            </w:pPr>
            <w:r>
              <w:rPr>
                <w:bCs/>
                <w:sz w:val="24"/>
                <w:lang w:val="uk-UA"/>
              </w:rPr>
              <w:t xml:space="preserve"> Фінансова санація підприємств</w:t>
            </w:r>
          </w:p>
        </w:tc>
        <w:tc>
          <w:tcPr>
            <w:tcW w:w="1381" w:type="dxa"/>
          </w:tcPr>
          <w:p>
            <w:pPr>
              <w:pStyle w:val="21"/>
              <w:widowControl w:val="0"/>
              <w:spacing w:before="0" w:beforeAutospacing="0" w:after="0" w:afterAutospacing="0"/>
              <w:jc w:val="center"/>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21"/>
              <w:widowControl w:val="0"/>
              <w:spacing w:before="0" w:beforeAutospacing="0" w:after="0" w:afterAutospacing="0"/>
              <w:jc w:val="center"/>
            </w:pPr>
          </w:p>
        </w:tc>
        <w:tc>
          <w:tcPr>
            <w:tcW w:w="7655" w:type="dxa"/>
          </w:tcPr>
          <w:p>
            <w:pPr>
              <w:pStyle w:val="21"/>
              <w:widowControl w:val="0"/>
              <w:spacing w:before="0" w:beforeAutospacing="0" w:after="0" w:afterAutospacing="0"/>
              <w:jc w:val="right"/>
              <w:rPr>
                <w:b/>
              </w:rPr>
            </w:pPr>
            <w:r>
              <w:rPr>
                <w:b/>
              </w:rPr>
              <w:t>Всього:</w:t>
            </w:r>
          </w:p>
        </w:tc>
        <w:tc>
          <w:tcPr>
            <w:tcW w:w="1381" w:type="dxa"/>
          </w:tcPr>
          <w:p>
            <w:pPr>
              <w:pStyle w:val="21"/>
              <w:widowControl w:val="0"/>
              <w:spacing w:before="0" w:beforeAutospacing="0" w:after="0" w:afterAutospacing="0"/>
              <w:jc w:val="center"/>
              <w:rPr>
                <w:b/>
              </w:rPr>
            </w:pPr>
            <w:r>
              <w:rPr>
                <w:b/>
              </w:rPr>
              <w:t>100</w:t>
            </w:r>
          </w:p>
        </w:tc>
      </w:tr>
    </w:tbl>
    <w:p>
      <w:pPr>
        <w:widowControl w:val="0"/>
        <w:ind w:firstLine="425"/>
        <w:jc w:val="center"/>
        <w:rPr>
          <w:b/>
          <w:sz w:val="24"/>
          <w:lang w:val="uk-UA"/>
        </w:rPr>
      </w:pPr>
    </w:p>
    <w:p>
      <w:pPr>
        <w:keepNext/>
        <w:ind w:firstLine="567"/>
        <w:jc w:val="center"/>
        <w:rPr>
          <w:b/>
          <w:bCs/>
          <w:sz w:val="24"/>
          <w:lang w:val="uk-UA"/>
        </w:rPr>
      </w:pPr>
      <w:r>
        <w:rPr>
          <w:b/>
          <w:bCs/>
          <w:caps/>
          <w:sz w:val="24"/>
          <w:lang w:val="uk-UA"/>
        </w:rPr>
        <w:t xml:space="preserve">8. </w:t>
      </w:r>
      <w:r>
        <w:rPr>
          <w:b/>
          <w:bCs/>
          <w:sz w:val="24"/>
          <w:lang w:val="uk-UA"/>
        </w:rPr>
        <w:t>Індивідуальне навчально-дослідне завдання</w:t>
      </w:r>
    </w:p>
    <w:p>
      <w:pPr>
        <w:ind w:firstLine="567"/>
        <w:contextualSpacing/>
        <w:jc w:val="both"/>
        <w:rPr>
          <w:sz w:val="24"/>
          <w:lang w:val="uk-UA" w:eastAsia="uk-UA"/>
        </w:rPr>
      </w:pPr>
      <w:r>
        <w:rPr>
          <w:sz w:val="24"/>
          <w:lang w:val="uk-UA" w:eastAsia="uk-UA"/>
        </w:rPr>
        <w:t xml:space="preserve">Індивідуальне науково-дослідне завдання складається з двох напрямів : </w:t>
      </w:r>
    </w:p>
    <w:p>
      <w:pPr>
        <w:ind w:firstLine="567"/>
        <w:contextualSpacing/>
        <w:jc w:val="both"/>
        <w:rPr>
          <w:sz w:val="24"/>
          <w:lang w:eastAsia="uk-UA"/>
        </w:rPr>
      </w:pPr>
      <w:r>
        <w:rPr>
          <w:sz w:val="24"/>
          <w:lang w:val="uk-UA" w:eastAsia="uk-UA"/>
        </w:rPr>
        <w:t>І – підготовка та захист контрольної роботи</w:t>
      </w:r>
      <w:r>
        <w:rPr>
          <w:sz w:val="24"/>
          <w:lang w:eastAsia="uk-UA"/>
        </w:rPr>
        <w:t>;</w:t>
      </w:r>
    </w:p>
    <w:p>
      <w:pPr>
        <w:ind w:firstLine="567"/>
        <w:contextualSpacing/>
        <w:jc w:val="both"/>
        <w:rPr>
          <w:sz w:val="24"/>
          <w:lang w:val="uk-UA" w:eastAsia="uk-UA"/>
        </w:rPr>
      </w:pPr>
      <w:r>
        <w:rPr>
          <w:sz w:val="24"/>
          <w:lang w:val="uk-UA" w:eastAsia="uk-UA"/>
        </w:rPr>
        <w:t xml:space="preserve">ІІ </w:t>
      </w:r>
      <w:r>
        <w:rPr>
          <w:rFonts w:eastAsia="Calibri"/>
          <w:sz w:val="24"/>
          <w:lang w:val="uk-UA" w:eastAsia="uk-UA"/>
        </w:rPr>
        <w:t xml:space="preserve">– </w:t>
      </w:r>
      <w:r>
        <w:rPr>
          <w:sz w:val="24"/>
          <w:lang w:val="uk-UA" w:eastAsia="uk-UA"/>
        </w:rPr>
        <w:t xml:space="preserve">підготовка </w:t>
      </w:r>
      <w:r>
        <w:rPr>
          <w:sz w:val="24"/>
          <w:lang w:val="uk-UA" w:eastAsia="en-US"/>
        </w:rPr>
        <w:t xml:space="preserve">доповіді-реферату та тестових завдань з висвітленням проблем дисципліни. </w:t>
      </w:r>
      <w:r>
        <w:rPr>
          <w:sz w:val="24"/>
          <w:lang w:val="uk-UA" w:eastAsia="uk-UA"/>
        </w:rPr>
        <w:t xml:space="preserve"> (для студентів ДФН).</w:t>
      </w:r>
    </w:p>
    <w:p>
      <w:pPr>
        <w:ind w:firstLine="709"/>
        <w:contextualSpacing/>
        <w:jc w:val="both"/>
        <w:rPr>
          <w:sz w:val="24"/>
          <w:lang w:val="uk-UA" w:eastAsia="en-US"/>
        </w:rPr>
      </w:pPr>
      <w:r>
        <w:rPr>
          <w:sz w:val="24"/>
          <w:lang w:val="uk-UA" w:eastAsia="en-US"/>
        </w:rPr>
        <w:t xml:space="preserve">Основне завдання цього виду діяльності – навчити студентів поглиблено вивчати певну проблематику навчального курсу, отримувати більш повну інформацію з певного його розділу. </w:t>
      </w:r>
      <w:r>
        <w:rPr>
          <w:sz w:val="24"/>
          <w:lang w:val="uk-UA"/>
        </w:rPr>
        <w:t>Перевірити і закріпити отримані студентами теоретичні знання, навчити їх систематизувати ці знання і застосувати при дослідженні конкретної теми та на практиці.</w:t>
      </w:r>
      <w:r>
        <w:rPr>
          <w:sz w:val="24"/>
          <w:lang w:val="uk-UA" w:eastAsia="en-US"/>
        </w:rPr>
        <w:t xml:space="preserve"> Перед виконанням роботи необхідно ознайомитися із програмою щодо предмету, вивчити рекомендовані основні та  додаткові джерела. </w:t>
      </w:r>
    </w:p>
    <w:p>
      <w:pPr>
        <w:ind w:firstLine="567"/>
        <w:contextualSpacing/>
        <w:jc w:val="both"/>
        <w:rPr>
          <w:sz w:val="24"/>
          <w:lang w:val="uk-UA"/>
        </w:rPr>
      </w:pPr>
      <w:r>
        <w:rPr>
          <w:sz w:val="24"/>
          <w:lang w:val="uk-UA"/>
        </w:rPr>
        <w:t>Загальні вимоги до виконання індивідуального завдання:</w:t>
      </w:r>
    </w:p>
    <w:p>
      <w:pPr>
        <w:tabs>
          <w:tab w:val="left" w:pos="1843"/>
        </w:tabs>
        <w:ind w:firstLine="567"/>
        <w:contextualSpacing/>
        <w:jc w:val="both"/>
        <w:rPr>
          <w:sz w:val="24"/>
          <w:lang w:val="uk-UA"/>
        </w:rPr>
      </w:pPr>
      <w:r>
        <w:rPr>
          <w:sz w:val="24"/>
          <w:lang w:val="uk-UA"/>
        </w:rPr>
        <w:t>1) робота виконується за заданою тематикою;</w:t>
      </w:r>
    </w:p>
    <w:p>
      <w:pPr>
        <w:tabs>
          <w:tab w:val="left" w:pos="1843"/>
        </w:tabs>
        <w:ind w:firstLine="567"/>
        <w:contextualSpacing/>
        <w:jc w:val="both"/>
        <w:rPr>
          <w:sz w:val="24"/>
          <w:lang w:val="uk-UA"/>
        </w:rPr>
      </w:pPr>
      <w:r>
        <w:rPr>
          <w:sz w:val="24"/>
          <w:lang w:val="uk-UA"/>
        </w:rPr>
        <w:t>2) є самостійною роботою студента.</w:t>
      </w:r>
    </w:p>
    <w:p>
      <w:pPr>
        <w:pStyle w:val="47"/>
        <w:spacing w:after="0" w:line="240" w:lineRule="auto"/>
        <w:ind w:left="360"/>
        <w:jc w:val="center"/>
        <w:rPr>
          <w:rFonts w:ascii="Times New Roman" w:hAnsi="Times New Roman" w:eastAsia="Times New Roman"/>
          <w:b/>
          <w:sz w:val="24"/>
          <w:szCs w:val="24"/>
          <w:lang w:eastAsia="ru-RU"/>
        </w:rPr>
      </w:pPr>
      <w:r>
        <w:rPr>
          <w:rFonts w:ascii="Times New Roman" w:hAnsi="Times New Roman" w:eastAsia="Times New Roman"/>
          <w:b/>
          <w:sz w:val="24"/>
          <w:szCs w:val="24"/>
          <w:lang w:val="uk-UA" w:eastAsia="ru-RU"/>
        </w:rPr>
        <w:t>9.</w:t>
      </w:r>
      <w:r>
        <w:rPr>
          <w:rFonts w:ascii="Times New Roman" w:hAnsi="Times New Roman" w:eastAsia="Times New Roman"/>
          <w:b/>
          <w:sz w:val="24"/>
          <w:szCs w:val="24"/>
          <w:lang w:eastAsia="ru-RU"/>
        </w:rPr>
        <w:t>Форми роботи та критерії оцінювання</w:t>
      </w:r>
      <w:r>
        <w:rPr>
          <w:b/>
          <w:sz w:val="24"/>
          <w:szCs w:val="24"/>
        </w:rPr>
        <w:t xml:space="preserve"> </w:t>
      </w:r>
    </w:p>
    <w:p>
      <w:pPr>
        <w:contextualSpacing/>
        <w:jc w:val="center"/>
        <w:rPr>
          <w:sz w:val="24"/>
        </w:rPr>
      </w:pPr>
      <w:r>
        <w:rPr>
          <w:sz w:val="24"/>
        </w:rPr>
        <w:t xml:space="preserve">Рейтинговий контроль знань студентів здійснюється за 100-бальною шкалою: </w:t>
      </w:r>
    </w:p>
    <w:p>
      <w:pPr>
        <w:contextualSpacing/>
        <w:jc w:val="center"/>
        <w:rPr>
          <w:b/>
          <w:sz w:val="24"/>
        </w:rPr>
      </w:pPr>
      <w:r>
        <w:rPr>
          <w:b/>
          <w:sz w:val="24"/>
        </w:rPr>
        <w:t>Шкала оцінювання: національна та ECTS</w:t>
      </w:r>
    </w:p>
    <w:tbl>
      <w:tblPr>
        <w:tblStyle w:val="10"/>
        <w:tblW w:w="0" w:type="auto"/>
        <w:tblInd w:w="-72" w:type="dxa"/>
        <w:tblLayout w:type="fixed"/>
        <w:tblCellMar>
          <w:top w:w="0" w:type="dxa"/>
          <w:left w:w="108" w:type="dxa"/>
          <w:bottom w:w="0" w:type="dxa"/>
          <w:right w:w="108" w:type="dxa"/>
        </w:tblCellMar>
      </w:tblPr>
      <w:tblGrid>
        <w:gridCol w:w="1969"/>
        <w:gridCol w:w="1788"/>
        <w:gridCol w:w="2850"/>
        <w:gridCol w:w="3212"/>
      </w:tblGrid>
      <w:tr>
        <w:tblPrEx>
          <w:tblCellMar>
            <w:top w:w="0" w:type="dxa"/>
            <w:left w:w="108" w:type="dxa"/>
            <w:bottom w:w="0" w:type="dxa"/>
            <w:right w:w="108" w:type="dxa"/>
          </w:tblCellMar>
        </w:tblPrEx>
        <w:trPr>
          <w:trHeight w:val="399" w:hRule="atLeast"/>
        </w:trPr>
        <w:tc>
          <w:tcPr>
            <w:tcW w:w="1969"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ascii="Times New Roman CYR" w:hAnsi="Times New Roman CYR" w:cs="Times New Roman CYR"/>
                <w:sz w:val="24"/>
              </w:rPr>
            </w:pPr>
            <w:r>
              <w:rPr>
                <w:rFonts w:ascii="Times New Roman CYR" w:hAnsi="Times New Roman CYR" w:cs="Times New Roman CYR"/>
                <w:sz w:val="24"/>
              </w:rPr>
              <w:t>ОЦІНКА</w:t>
            </w:r>
          </w:p>
          <w:p>
            <w:pPr>
              <w:tabs>
                <w:tab w:val="left" w:pos="2160"/>
                <w:tab w:val="left" w:pos="4800"/>
                <w:tab w:val="left" w:pos="7080"/>
              </w:tabs>
              <w:autoSpaceDE w:val="0"/>
              <w:autoSpaceDN w:val="0"/>
              <w:adjustRightInd w:val="0"/>
              <w:contextualSpacing/>
              <w:jc w:val="center"/>
              <w:rPr>
                <w:rFonts w:cs="Calibri"/>
                <w:sz w:val="24"/>
              </w:rPr>
            </w:pPr>
            <w:r>
              <w:rPr>
                <w:rFonts w:ascii="Times New Roman CYR" w:hAnsi="Times New Roman CYR" w:cs="Times New Roman CYR"/>
                <w:sz w:val="24"/>
              </w:rPr>
              <w:t>ЄКТС</w:t>
            </w:r>
          </w:p>
        </w:tc>
        <w:tc>
          <w:tcPr>
            <w:tcW w:w="1788"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cs="Calibri"/>
                <w:sz w:val="24"/>
              </w:rPr>
            </w:pPr>
            <w:r>
              <w:rPr>
                <w:rFonts w:ascii="Times New Roman CYR" w:hAnsi="Times New Roman CYR" w:cs="Times New Roman CYR"/>
                <w:sz w:val="24"/>
              </w:rPr>
              <w:t>СУМА БАЛІВ</w:t>
            </w:r>
          </w:p>
        </w:tc>
        <w:tc>
          <w:tcPr>
            <w:tcW w:w="6062" w:type="dxa"/>
            <w:gridSpan w:val="2"/>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cs="Calibri"/>
                <w:sz w:val="24"/>
              </w:rPr>
            </w:pPr>
            <w:r>
              <w:rPr>
                <w:rFonts w:ascii="Times New Roman CYR" w:hAnsi="Times New Roman CYR" w:cs="Times New Roman CYR"/>
                <w:sz w:val="24"/>
              </w:rPr>
              <w:t xml:space="preserve">ОЦІНКА ЗА НАЦІОНАЛЬНОЮ ШКАЛОЮ </w:t>
            </w:r>
          </w:p>
        </w:tc>
      </w:tr>
      <w:tr>
        <w:tblPrEx>
          <w:tblCellMar>
            <w:top w:w="0" w:type="dxa"/>
            <w:left w:w="108" w:type="dxa"/>
            <w:bottom w:w="0" w:type="dxa"/>
            <w:right w:w="108" w:type="dxa"/>
          </w:tblCellMar>
        </w:tblPrEx>
        <w:trPr>
          <w:trHeight w:val="272" w:hRule="atLeast"/>
        </w:trPr>
        <w:tc>
          <w:tcPr>
            <w:tcW w:w="1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contextualSpacing/>
              <w:rPr>
                <w:rFonts w:cs="Calibri"/>
                <w:sz w:val="24"/>
              </w:rPr>
            </w:pPr>
          </w:p>
        </w:tc>
        <w:tc>
          <w:tcPr>
            <w:tcW w:w="17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contextualSpacing/>
              <w:rPr>
                <w:rFonts w:cs="Calibri"/>
                <w:sz w:val="24"/>
              </w:rPr>
            </w:pPr>
          </w:p>
        </w:tc>
        <w:tc>
          <w:tcPr>
            <w:tcW w:w="2850"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cs="Calibri"/>
                <w:sz w:val="24"/>
              </w:rPr>
            </w:pPr>
            <w:r>
              <w:rPr>
                <w:rFonts w:ascii="Times New Roman CYR" w:hAnsi="Times New Roman CYR" w:cs="Times New Roman CYR"/>
                <w:sz w:val="24"/>
              </w:rPr>
              <w:t xml:space="preserve">екзамен </w:t>
            </w:r>
          </w:p>
        </w:tc>
        <w:tc>
          <w:tcPr>
            <w:tcW w:w="3212"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cs="Calibri"/>
                <w:sz w:val="24"/>
              </w:rPr>
            </w:pPr>
            <w:r>
              <w:rPr>
                <w:rFonts w:ascii="Times New Roman CYR" w:hAnsi="Times New Roman CYR" w:cs="Times New Roman CYR"/>
                <w:sz w:val="24"/>
              </w:rPr>
              <w:t>залік</w:t>
            </w:r>
          </w:p>
        </w:tc>
      </w:tr>
      <w:tr>
        <w:tblPrEx>
          <w:tblCellMar>
            <w:top w:w="0" w:type="dxa"/>
            <w:left w:w="108" w:type="dxa"/>
            <w:bottom w:w="0" w:type="dxa"/>
            <w:right w:w="108" w:type="dxa"/>
          </w:tblCellMar>
        </w:tblPrEx>
        <w:trPr>
          <w:trHeight w:val="272" w:hRule="atLeast"/>
        </w:trPr>
        <w:tc>
          <w:tcPr>
            <w:tcW w:w="1969"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A</w:t>
            </w:r>
          </w:p>
        </w:tc>
        <w:tc>
          <w:tcPr>
            <w:tcW w:w="1788"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90-100</w:t>
            </w:r>
          </w:p>
        </w:tc>
        <w:tc>
          <w:tcPr>
            <w:tcW w:w="2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5 (відмінно)</w:t>
            </w:r>
          </w:p>
        </w:tc>
        <w:tc>
          <w:tcPr>
            <w:tcW w:w="3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5/відм./зараховано</w:t>
            </w:r>
          </w:p>
        </w:tc>
      </w:tr>
      <w:tr>
        <w:tblPrEx>
          <w:tblCellMar>
            <w:top w:w="0" w:type="dxa"/>
            <w:left w:w="108" w:type="dxa"/>
            <w:bottom w:w="0" w:type="dxa"/>
            <w:right w:w="108" w:type="dxa"/>
          </w:tblCellMar>
        </w:tblPrEx>
        <w:trPr>
          <w:trHeight w:val="272" w:hRule="atLeast"/>
        </w:trPr>
        <w:tc>
          <w:tcPr>
            <w:tcW w:w="19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B</w:t>
            </w:r>
          </w:p>
        </w:tc>
        <w:tc>
          <w:tcPr>
            <w:tcW w:w="1788"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80-89</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4 (добре)</w:t>
            </w:r>
          </w:p>
        </w:tc>
        <w:tc>
          <w:tcPr>
            <w:tcW w:w="32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4/добре/ зараховано</w:t>
            </w:r>
          </w:p>
        </w:tc>
      </w:tr>
      <w:tr>
        <w:tblPrEx>
          <w:tblCellMar>
            <w:top w:w="0" w:type="dxa"/>
            <w:left w:w="108" w:type="dxa"/>
            <w:bottom w:w="0" w:type="dxa"/>
            <w:right w:w="108" w:type="dxa"/>
          </w:tblCellMar>
        </w:tblPrEx>
        <w:trPr>
          <w:trHeight w:val="272" w:hRule="atLeast"/>
        </w:trPr>
        <w:tc>
          <w:tcPr>
            <w:tcW w:w="1969"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C</w:t>
            </w:r>
          </w:p>
        </w:tc>
        <w:tc>
          <w:tcPr>
            <w:tcW w:w="1788"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65-79</w:t>
            </w:r>
          </w:p>
        </w:tc>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4"/>
              </w:rPr>
            </w:pPr>
          </w:p>
        </w:tc>
        <w:tc>
          <w:tcPr>
            <w:tcW w:w="3212"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4"/>
              </w:rPr>
            </w:pPr>
          </w:p>
        </w:tc>
      </w:tr>
      <w:tr>
        <w:tblPrEx>
          <w:tblCellMar>
            <w:top w:w="0" w:type="dxa"/>
            <w:left w:w="108" w:type="dxa"/>
            <w:bottom w:w="0" w:type="dxa"/>
            <w:right w:w="108" w:type="dxa"/>
          </w:tblCellMar>
        </w:tblPrEx>
        <w:trPr>
          <w:trHeight w:val="272" w:hRule="atLeast"/>
        </w:trPr>
        <w:tc>
          <w:tcPr>
            <w:tcW w:w="1969"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D</w:t>
            </w:r>
          </w:p>
        </w:tc>
        <w:tc>
          <w:tcPr>
            <w:tcW w:w="1788"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55-64</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3 (задовільно) </w:t>
            </w:r>
          </w:p>
        </w:tc>
        <w:tc>
          <w:tcPr>
            <w:tcW w:w="32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3/задов./ зараховано</w:t>
            </w:r>
          </w:p>
          <w:p>
            <w:pPr>
              <w:contextualSpacing/>
              <w:jc w:val="center"/>
              <w:rPr>
                <w:sz w:val="24"/>
              </w:rPr>
            </w:pPr>
            <w:r>
              <w:rPr>
                <w:sz w:val="24"/>
              </w:rPr>
              <w:t> </w:t>
            </w:r>
          </w:p>
        </w:tc>
      </w:tr>
      <w:tr>
        <w:tblPrEx>
          <w:tblCellMar>
            <w:top w:w="0" w:type="dxa"/>
            <w:left w:w="108" w:type="dxa"/>
            <w:bottom w:w="0" w:type="dxa"/>
            <w:right w:w="108" w:type="dxa"/>
          </w:tblCellMar>
        </w:tblPrEx>
        <w:trPr>
          <w:trHeight w:val="405" w:hRule="atLeast"/>
        </w:trPr>
        <w:tc>
          <w:tcPr>
            <w:tcW w:w="1969"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E</w:t>
            </w:r>
          </w:p>
        </w:tc>
        <w:tc>
          <w:tcPr>
            <w:tcW w:w="1788"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50-54</w:t>
            </w:r>
          </w:p>
        </w:tc>
        <w:tc>
          <w:tcPr>
            <w:tcW w:w="2850"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4"/>
              </w:rPr>
            </w:pPr>
          </w:p>
        </w:tc>
        <w:tc>
          <w:tcPr>
            <w:tcW w:w="3212"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4"/>
              </w:rPr>
            </w:pPr>
          </w:p>
        </w:tc>
      </w:tr>
      <w:tr>
        <w:tblPrEx>
          <w:tblCellMar>
            <w:top w:w="0" w:type="dxa"/>
            <w:left w:w="108" w:type="dxa"/>
            <w:bottom w:w="0" w:type="dxa"/>
            <w:right w:w="108" w:type="dxa"/>
          </w:tblCellMar>
        </w:tblPrEx>
        <w:trPr>
          <w:trHeight w:val="286" w:hRule="atLeast"/>
        </w:trPr>
        <w:tc>
          <w:tcPr>
            <w:tcW w:w="1969"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FX</w:t>
            </w:r>
          </w:p>
        </w:tc>
        <w:tc>
          <w:tcPr>
            <w:tcW w:w="1788"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35-49</w:t>
            </w:r>
          </w:p>
        </w:tc>
        <w:tc>
          <w:tcPr>
            <w:tcW w:w="2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2 (незадовільно) </w:t>
            </w:r>
          </w:p>
        </w:tc>
        <w:tc>
          <w:tcPr>
            <w:tcW w:w="32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Не зараховано</w:t>
            </w:r>
          </w:p>
        </w:tc>
      </w:tr>
    </w:tbl>
    <w:p>
      <w:pPr>
        <w:ind w:firstLine="567"/>
        <w:contextualSpacing/>
        <w:jc w:val="center"/>
        <w:rPr>
          <w:b/>
          <w:color w:val="000000"/>
          <w:sz w:val="24"/>
        </w:rPr>
      </w:pPr>
    </w:p>
    <w:p>
      <w:pPr>
        <w:contextualSpacing/>
        <w:jc w:val="both"/>
        <w:rPr>
          <w:color w:val="000000"/>
          <w:sz w:val="24"/>
          <w:lang w:val="uk-UA"/>
        </w:rPr>
      </w:pPr>
      <w:r>
        <w:rPr>
          <w:b/>
          <w:color w:val="000000"/>
          <w:sz w:val="24"/>
        </w:rPr>
        <w:t>Форми поточного та підсумкового контролю.</w:t>
      </w:r>
      <w:r>
        <w:rPr>
          <w:color w:val="000000"/>
          <w:sz w:val="24"/>
        </w:rPr>
        <w:t xml:space="preserve"> </w:t>
      </w:r>
      <w:r>
        <w:rPr>
          <w:color w:val="000000"/>
          <w:sz w:val="24"/>
          <w:lang w:val="uk-UA"/>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pPr>
        <w:ind w:firstLine="567"/>
        <w:contextualSpacing/>
        <w:jc w:val="both"/>
        <w:rPr>
          <w:color w:val="000000"/>
          <w:sz w:val="24"/>
          <w:lang w:val="uk-UA"/>
        </w:rPr>
      </w:pPr>
      <w:r>
        <w:rPr>
          <w:color w:val="000000"/>
          <w:sz w:val="24"/>
          <w:lang w:val="uk-UA"/>
        </w:rPr>
        <w:t>Завданням підсумкового контролю (КР</w:t>
      </w:r>
      <w:r>
        <w:rPr>
          <w:rFonts w:eastAsia="Calibri"/>
          <w:sz w:val="24"/>
          <w:lang w:val="uk-UA" w:eastAsia="uk-UA"/>
        </w:rPr>
        <w:t xml:space="preserve">, </w:t>
      </w:r>
      <w:r>
        <w:rPr>
          <w:color w:val="000000"/>
          <w:sz w:val="24"/>
          <w:lang w:val="uk-UA"/>
        </w:rPr>
        <w:t xml:space="preserve">залік) є перевірка глибини засвоєння студентом </w:t>
      </w:r>
    </w:p>
    <w:p>
      <w:pPr>
        <w:contextualSpacing/>
        <w:jc w:val="both"/>
        <w:rPr>
          <w:color w:val="000000"/>
          <w:sz w:val="24"/>
          <w:lang w:val="uk-UA"/>
        </w:rPr>
      </w:pPr>
      <w:r>
        <w:rPr>
          <w:color w:val="000000"/>
          <w:sz w:val="24"/>
          <w:lang w:val="uk-UA"/>
        </w:rPr>
        <w:t>програмового матеріалу кредиту.</w:t>
      </w:r>
    </w:p>
    <w:p>
      <w:pPr>
        <w:shd w:val="clear" w:color="auto" w:fill="FFFFFF"/>
        <w:contextualSpacing/>
        <w:rPr>
          <w:i/>
          <w:sz w:val="24"/>
          <w:lang w:val="uk-UA"/>
        </w:rPr>
      </w:pPr>
      <w:r>
        <w:rPr>
          <w:i/>
          <w:sz w:val="24"/>
          <w:lang w:val="uk-UA"/>
        </w:rPr>
        <w:t>Критерії оцінювання відповідей на практичних заняттях:</w:t>
      </w:r>
    </w:p>
    <w:p>
      <w:pPr>
        <w:shd w:val="clear" w:color="auto" w:fill="FFFFFF"/>
        <w:contextualSpacing/>
        <w:jc w:val="both"/>
        <w:rPr>
          <w:color w:val="000000"/>
          <w:sz w:val="24"/>
          <w:lang w:val="uk-UA"/>
        </w:rPr>
      </w:pPr>
      <w:r>
        <w:rPr>
          <w:color w:val="000000"/>
          <w:sz w:val="24"/>
          <w:lang w:val="uk-UA"/>
        </w:rPr>
        <w:t>Студенту виставляється відмінно якщо студент активно працює протягом усього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обліку та оподаткування, здатний висловити власне ставлення до альтернативних міркувань з даної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w:t>
      </w:r>
    </w:p>
    <w:p>
      <w:pPr>
        <w:shd w:val="clear" w:color="auto" w:fill="FFFFFF"/>
        <w:contextualSpacing/>
        <w:jc w:val="both"/>
        <w:rPr>
          <w:color w:val="000000"/>
          <w:sz w:val="24"/>
          <w:lang w:val="uk-UA"/>
        </w:rPr>
      </w:pPr>
      <w:r>
        <w:rPr>
          <w:color w:val="000000"/>
          <w:sz w:val="24"/>
          <w:lang w:val="uk-UA"/>
        </w:rPr>
        <w:t>Студенту виставляється дуже добре за умови дотримання таких вимог: студент активно працює протягом практичного заняття, питання висвітлені повно, викладення матеріалу логічне, обґрунтоване фактами, з посиланнями на відповідні нормативні документи та літературні джерела, висвітлення питань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 або допущені 1—2 арифметичні і 1—2 логічні помилки при розв’язанні задач.</w:t>
      </w:r>
    </w:p>
    <w:p>
      <w:pPr>
        <w:shd w:val="clear" w:color="auto" w:fill="FFFFFF"/>
        <w:contextualSpacing/>
        <w:jc w:val="both"/>
        <w:rPr>
          <w:color w:val="000000"/>
          <w:sz w:val="24"/>
          <w:lang w:val="uk-UA"/>
        </w:rPr>
      </w:pPr>
      <w:r>
        <w:rPr>
          <w:color w:val="000000"/>
          <w:sz w:val="24"/>
          <w:lang w:val="uk-UA"/>
        </w:rPr>
        <w:t>Студенту виставляється добре за умови дотримання таких вимог: студент активно працює протягом практичного заняття, питання висвітлені достатньо повно, викладення матеріалу логічне, обґрунтоване фактами, з посиланнями на відповідні нормативні документи та літературні джерела, висвітлення питань не повністю завершене висновками, студент виявив уміння аналізувати факти й події, а також виконувати навчальні завдання.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до фактів і подій або допущені 3—4 арифметичні і 2—3 логічні помилки при розв’язанні задач.</w:t>
      </w:r>
    </w:p>
    <w:p>
      <w:pPr>
        <w:shd w:val="clear" w:color="auto" w:fill="FFFFFF"/>
        <w:contextualSpacing/>
        <w:jc w:val="both"/>
        <w:rPr>
          <w:color w:val="000000"/>
          <w:sz w:val="24"/>
          <w:lang w:val="uk-UA"/>
        </w:rPr>
      </w:pPr>
      <w:r>
        <w:rPr>
          <w:color w:val="000000"/>
          <w:sz w:val="24"/>
          <w:lang w:val="uk-UA"/>
        </w:rPr>
        <w:t>Студенту виставляється достатньо в тому разі, коли студент у цілому оволодів суттю питань з даної теми, виявляє знання лекційного матеріалу, законодавства та навчальної літератури, намагається аналізувати факти й події, робити висновки й розв’язувати задачі. Але на занятті поводить себе пасивно, відповідає лише за викликом викладача, дає неповні відповіді на запитання, припускається грубих помилок при висвітленні теоретичного матеріалу або 3—4 логічних помилок при розв’язанні задач.</w:t>
      </w:r>
    </w:p>
    <w:p>
      <w:pPr>
        <w:shd w:val="clear" w:color="auto" w:fill="FFFFFF"/>
        <w:contextualSpacing/>
        <w:jc w:val="both"/>
        <w:rPr>
          <w:color w:val="000000"/>
          <w:sz w:val="24"/>
          <w:lang w:val="uk-UA"/>
        </w:rPr>
      </w:pPr>
      <w:r>
        <w:rPr>
          <w:color w:val="000000"/>
          <w:sz w:val="24"/>
          <w:lang w:val="uk-UA"/>
        </w:rPr>
        <w:t>Студенту виставляється задовільно в разі,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виявлене невміння розв’язувати навчальні задачі.</w:t>
      </w:r>
    </w:p>
    <w:p>
      <w:pPr>
        <w:shd w:val="clear" w:color="auto" w:fill="FFFFFF"/>
        <w:contextualSpacing/>
        <w:jc w:val="both"/>
        <w:rPr>
          <w:color w:val="000000"/>
          <w:sz w:val="24"/>
          <w:lang w:val="uk-UA"/>
        </w:rPr>
      </w:pPr>
      <w:r>
        <w:rPr>
          <w:color w:val="000000"/>
          <w:sz w:val="24"/>
          <w:lang w:val="uk-UA"/>
        </w:rPr>
        <w:t xml:space="preserve">Оцінка </w:t>
      </w:r>
      <w:r>
        <w:rPr>
          <w:i/>
          <w:color w:val="000000"/>
          <w:sz w:val="24"/>
          <w:lang w:val="uk-UA"/>
        </w:rPr>
        <w:t>за виконання і</w:t>
      </w:r>
      <w:r>
        <w:rPr>
          <w:i/>
          <w:sz w:val="24"/>
          <w:lang w:val="uk-UA"/>
        </w:rPr>
        <w:t xml:space="preserve">ндивідуального науково-дослідного завдання, завдань самостійної роботи </w:t>
      </w:r>
      <w:r>
        <w:rPr>
          <w:color w:val="000000"/>
          <w:sz w:val="24"/>
          <w:lang w:val="uk-UA"/>
        </w:rPr>
        <w:t>виставляється з урахуванням таких параметрів: глибина і міцність знань, рівень мислення, вміння систематизувати  знання за окремими темами,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Навчальний матеріал дисципліни, передбачений робочим навчальним планом для засвоєння студентом в процесі самостійної роботи, виноситься на підсумковий контроль поряд з навчальним матеріалом, який опрацьовувався при проведенні аудиторних навчальних занять.</w:t>
      </w:r>
    </w:p>
    <w:p>
      <w:pPr>
        <w:autoSpaceDE w:val="0"/>
        <w:autoSpaceDN w:val="0"/>
        <w:adjustRightInd w:val="0"/>
        <w:contextualSpacing/>
        <w:jc w:val="both"/>
        <w:rPr>
          <w:color w:val="000000"/>
          <w:sz w:val="24"/>
          <w:lang w:val="uk-UA"/>
        </w:rPr>
      </w:pPr>
      <w:r>
        <w:rPr>
          <w:color w:val="000000"/>
          <w:sz w:val="24"/>
          <w:lang w:val="uk-UA"/>
        </w:rPr>
        <w:t xml:space="preserve">Кількість балів у кінці </w:t>
      </w:r>
      <w:r>
        <w:rPr>
          <w:b/>
          <w:color w:val="000000"/>
          <w:sz w:val="24"/>
          <w:lang w:val="uk-UA"/>
        </w:rPr>
        <w:t>семестру</w:t>
      </w:r>
      <w:r>
        <w:rPr>
          <w:color w:val="000000"/>
          <w:sz w:val="24"/>
          <w:lang w:val="uk-UA"/>
        </w:rPr>
        <w:t xml:space="preserve"> повинна складати від 250 до 500 балів (за 5 кредитів), тобто сума балів за виконання усіх завдань. </w:t>
      </w:r>
    </w:p>
    <w:p>
      <w:pPr>
        <w:shd w:val="clear" w:color="auto" w:fill="FFFFFF"/>
        <w:contextualSpacing/>
        <w:jc w:val="both"/>
        <w:rPr>
          <w:sz w:val="24"/>
          <w:lang w:val="uk-UA" w:eastAsia="uk-UA"/>
        </w:rPr>
      </w:pPr>
      <w:r>
        <w:rPr>
          <w:sz w:val="24"/>
          <w:lang w:val="uk-UA" w:eastAsia="uk-UA"/>
        </w:rPr>
        <w:t xml:space="preserve">Відповідний </w:t>
      </w:r>
      <w:r>
        <w:rPr>
          <w:b/>
          <w:sz w:val="24"/>
          <w:lang w:val="uk-UA"/>
        </w:rPr>
        <w:t>розподіл балів, які отримують студенти</w:t>
      </w:r>
      <w:r>
        <w:rPr>
          <w:sz w:val="24"/>
          <w:lang w:val="uk-UA" w:eastAsia="uk-UA"/>
        </w:rPr>
        <w:t xml:space="preserve"> за 5 кредитів.</w:t>
      </w:r>
    </w:p>
    <w:tbl>
      <w:tblPr>
        <w:tblStyle w:val="10"/>
        <w:tblpPr w:leftFromText="180" w:rightFromText="180" w:vertAnchor="text" w:tblpX="108" w:tblpY="1"/>
        <w:tblOverlap w:val="never"/>
        <w:tblW w:w="9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563"/>
        <w:gridCol w:w="563"/>
        <w:gridCol w:w="563"/>
        <w:gridCol w:w="563"/>
        <w:gridCol w:w="563"/>
        <w:gridCol w:w="563"/>
        <w:gridCol w:w="563"/>
        <w:gridCol w:w="563"/>
        <w:gridCol w:w="563"/>
        <w:gridCol w:w="563"/>
        <w:gridCol w:w="574"/>
        <w:gridCol w:w="1151"/>
        <w:gridCol w:w="1667"/>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733" w:type="dxa"/>
            <w:gridSpan w:val="12"/>
            <w:vAlign w:val="center"/>
          </w:tcPr>
          <w:p>
            <w:pPr>
              <w:keepNext/>
              <w:ind w:left="-112" w:right="-42"/>
              <w:jc w:val="center"/>
              <w:outlineLvl w:val="6"/>
              <w:rPr>
                <w:bCs/>
                <w:sz w:val="24"/>
                <w:lang w:val="uk-UA"/>
              </w:rPr>
            </w:pPr>
            <w:r>
              <w:rPr>
                <w:bCs/>
                <w:sz w:val="24"/>
                <w:lang w:val="uk-UA"/>
              </w:rPr>
              <w:t>Поточне тестування та самостійна робота</w:t>
            </w:r>
          </w:p>
        </w:tc>
        <w:tc>
          <w:tcPr>
            <w:tcW w:w="1151" w:type="dxa"/>
          </w:tcPr>
          <w:p>
            <w:pPr>
              <w:keepNext/>
              <w:ind w:left="-112" w:right="-105"/>
              <w:jc w:val="center"/>
              <w:outlineLvl w:val="6"/>
              <w:rPr>
                <w:bCs/>
                <w:sz w:val="24"/>
                <w:lang w:val="uk-UA"/>
              </w:rPr>
            </w:pPr>
            <w:r>
              <w:rPr>
                <w:bCs/>
                <w:sz w:val="24"/>
                <w:lang w:val="uk-UA"/>
              </w:rPr>
              <w:t>ІЗ</w:t>
            </w:r>
          </w:p>
        </w:tc>
        <w:tc>
          <w:tcPr>
            <w:tcW w:w="1675" w:type="dxa"/>
            <w:gridSpan w:val="2"/>
          </w:tcPr>
          <w:p>
            <w:pPr>
              <w:keepNext/>
              <w:ind w:left="-104" w:right="-113"/>
              <w:jc w:val="center"/>
              <w:outlineLvl w:val="6"/>
              <w:rPr>
                <w:bCs/>
                <w:sz w:val="24"/>
                <w:lang w:val="uk-UA"/>
              </w:rPr>
            </w:pPr>
            <w:r>
              <w:rPr>
                <w:bCs/>
                <w:sz w:val="24"/>
                <w:lang w:val="uk-UA"/>
              </w:rPr>
              <w:t>Накопичу-</w:t>
            </w:r>
          </w:p>
          <w:p>
            <w:pPr>
              <w:keepNext/>
              <w:ind w:left="-104" w:right="-113"/>
              <w:jc w:val="center"/>
              <w:outlineLvl w:val="6"/>
              <w:rPr>
                <w:bCs/>
                <w:sz w:val="24"/>
                <w:lang w:val="uk-UA"/>
              </w:rPr>
            </w:pPr>
            <w:r>
              <w:rPr>
                <w:bCs/>
                <w:sz w:val="24"/>
                <w:lang w:val="uk-UA"/>
              </w:rPr>
              <w:t>вальні бали/ 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52" w:hRule="atLeast"/>
        </w:trPr>
        <w:tc>
          <w:tcPr>
            <w:tcW w:w="529" w:type="dxa"/>
          </w:tcPr>
          <w:p>
            <w:pPr>
              <w:keepNext/>
              <w:ind w:left="-112" w:right="-42"/>
              <w:jc w:val="both"/>
              <w:outlineLvl w:val="6"/>
              <w:rPr>
                <w:bCs/>
                <w:sz w:val="24"/>
                <w:lang w:val="uk-UA"/>
              </w:rPr>
            </w:pPr>
            <w:r>
              <w:rPr>
                <w:bCs/>
                <w:sz w:val="24"/>
                <w:lang w:val="uk-UA"/>
              </w:rPr>
              <w:t>Т1.</w:t>
            </w:r>
          </w:p>
        </w:tc>
        <w:tc>
          <w:tcPr>
            <w:tcW w:w="563" w:type="dxa"/>
          </w:tcPr>
          <w:p>
            <w:pPr>
              <w:keepNext/>
              <w:ind w:left="-112" w:right="-42"/>
              <w:jc w:val="both"/>
              <w:outlineLvl w:val="6"/>
              <w:rPr>
                <w:bCs/>
                <w:sz w:val="24"/>
                <w:lang w:val="uk-UA"/>
              </w:rPr>
            </w:pPr>
            <w:r>
              <w:rPr>
                <w:bCs/>
                <w:sz w:val="24"/>
                <w:lang w:val="uk-UA"/>
              </w:rPr>
              <w:t>Т2</w:t>
            </w:r>
          </w:p>
        </w:tc>
        <w:tc>
          <w:tcPr>
            <w:tcW w:w="563" w:type="dxa"/>
          </w:tcPr>
          <w:p>
            <w:pPr>
              <w:keepNext/>
              <w:ind w:left="-112" w:right="-42"/>
              <w:jc w:val="both"/>
              <w:outlineLvl w:val="6"/>
              <w:rPr>
                <w:bCs/>
                <w:sz w:val="24"/>
                <w:lang w:val="uk-UA"/>
              </w:rPr>
            </w:pPr>
            <w:r>
              <w:rPr>
                <w:bCs/>
                <w:sz w:val="24"/>
                <w:lang w:val="uk-UA"/>
              </w:rPr>
              <w:t>Т3</w:t>
            </w:r>
          </w:p>
        </w:tc>
        <w:tc>
          <w:tcPr>
            <w:tcW w:w="563" w:type="dxa"/>
          </w:tcPr>
          <w:p>
            <w:pPr>
              <w:keepNext/>
              <w:ind w:left="-112" w:right="-42"/>
              <w:jc w:val="both"/>
              <w:outlineLvl w:val="6"/>
              <w:rPr>
                <w:bCs/>
                <w:sz w:val="24"/>
                <w:lang w:val="uk-UA"/>
              </w:rPr>
            </w:pPr>
            <w:r>
              <w:rPr>
                <w:bCs/>
                <w:sz w:val="24"/>
                <w:lang w:val="uk-UA"/>
              </w:rPr>
              <w:t>Т4</w:t>
            </w:r>
          </w:p>
        </w:tc>
        <w:tc>
          <w:tcPr>
            <w:tcW w:w="563" w:type="dxa"/>
          </w:tcPr>
          <w:p>
            <w:pPr>
              <w:keepNext/>
              <w:ind w:left="-112" w:right="-42"/>
              <w:jc w:val="both"/>
              <w:outlineLvl w:val="6"/>
              <w:rPr>
                <w:bCs/>
                <w:sz w:val="24"/>
                <w:lang w:val="uk-UA"/>
              </w:rPr>
            </w:pPr>
            <w:r>
              <w:rPr>
                <w:bCs/>
                <w:sz w:val="24"/>
                <w:lang w:val="uk-UA"/>
              </w:rPr>
              <w:t>Т5</w:t>
            </w:r>
          </w:p>
        </w:tc>
        <w:tc>
          <w:tcPr>
            <w:tcW w:w="563" w:type="dxa"/>
          </w:tcPr>
          <w:p>
            <w:pPr>
              <w:keepNext/>
              <w:ind w:left="-112" w:right="-42"/>
              <w:jc w:val="both"/>
              <w:outlineLvl w:val="6"/>
              <w:rPr>
                <w:bCs/>
                <w:sz w:val="24"/>
                <w:lang w:val="uk-UA"/>
              </w:rPr>
            </w:pPr>
            <w:r>
              <w:rPr>
                <w:bCs/>
                <w:sz w:val="24"/>
                <w:lang w:val="uk-UA"/>
              </w:rPr>
              <w:t>Т6</w:t>
            </w:r>
          </w:p>
        </w:tc>
        <w:tc>
          <w:tcPr>
            <w:tcW w:w="563" w:type="dxa"/>
          </w:tcPr>
          <w:p>
            <w:pPr>
              <w:keepNext/>
              <w:ind w:left="-112" w:right="-42"/>
              <w:jc w:val="both"/>
              <w:outlineLvl w:val="6"/>
              <w:rPr>
                <w:bCs/>
                <w:sz w:val="24"/>
                <w:lang w:val="uk-UA"/>
              </w:rPr>
            </w:pPr>
            <w:r>
              <w:rPr>
                <w:bCs/>
                <w:sz w:val="24"/>
                <w:lang w:val="uk-UA"/>
              </w:rPr>
              <w:t>Т7</w:t>
            </w:r>
          </w:p>
        </w:tc>
        <w:tc>
          <w:tcPr>
            <w:tcW w:w="563" w:type="dxa"/>
          </w:tcPr>
          <w:p>
            <w:pPr>
              <w:keepNext/>
              <w:ind w:left="-112" w:right="-42"/>
              <w:jc w:val="both"/>
              <w:outlineLvl w:val="6"/>
              <w:rPr>
                <w:bCs/>
                <w:sz w:val="24"/>
                <w:lang w:val="uk-UA"/>
              </w:rPr>
            </w:pPr>
            <w:r>
              <w:rPr>
                <w:bCs/>
                <w:sz w:val="24"/>
                <w:lang w:val="uk-UA"/>
              </w:rPr>
              <w:t>Т8</w:t>
            </w:r>
          </w:p>
        </w:tc>
        <w:tc>
          <w:tcPr>
            <w:tcW w:w="563" w:type="dxa"/>
          </w:tcPr>
          <w:p>
            <w:pPr>
              <w:keepNext/>
              <w:ind w:left="-112" w:right="-42"/>
              <w:jc w:val="both"/>
              <w:outlineLvl w:val="6"/>
              <w:rPr>
                <w:bCs/>
                <w:sz w:val="24"/>
                <w:lang w:val="uk-UA"/>
              </w:rPr>
            </w:pPr>
            <w:r>
              <w:rPr>
                <w:bCs/>
                <w:sz w:val="24"/>
                <w:lang w:val="uk-UA"/>
              </w:rPr>
              <w:t>Т9</w:t>
            </w:r>
          </w:p>
        </w:tc>
        <w:tc>
          <w:tcPr>
            <w:tcW w:w="563" w:type="dxa"/>
          </w:tcPr>
          <w:p>
            <w:pPr>
              <w:keepNext/>
              <w:ind w:left="-112" w:right="-42"/>
              <w:jc w:val="both"/>
              <w:outlineLvl w:val="6"/>
              <w:rPr>
                <w:bCs/>
                <w:sz w:val="24"/>
                <w:lang w:val="uk-UA"/>
              </w:rPr>
            </w:pPr>
            <w:r>
              <w:rPr>
                <w:bCs/>
                <w:sz w:val="24"/>
                <w:lang w:val="uk-UA"/>
              </w:rPr>
              <w:t>Т10</w:t>
            </w:r>
          </w:p>
        </w:tc>
        <w:tc>
          <w:tcPr>
            <w:tcW w:w="563" w:type="dxa"/>
          </w:tcPr>
          <w:p>
            <w:pPr>
              <w:keepNext/>
              <w:ind w:left="-112" w:right="-42"/>
              <w:jc w:val="both"/>
              <w:outlineLvl w:val="6"/>
              <w:rPr>
                <w:bCs/>
                <w:sz w:val="24"/>
                <w:lang w:val="uk-UA"/>
              </w:rPr>
            </w:pPr>
            <w:r>
              <w:rPr>
                <w:bCs/>
                <w:sz w:val="24"/>
                <w:lang w:val="uk-UA"/>
              </w:rPr>
              <w:t>Т11.</w:t>
            </w:r>
          </w:p>
        </w:tc>
        <w:tc>
          <w:tcPr>
            <w:tcW w:w="574" w:type="dxa"/>
          </w:tcPr>
          <w:p>
            <w:pPr>
              <w:keepNext/>
              <w:ind w:left="-112" w:right="-42"/>
              <w:jc w:val="both"/>
              <w:outlineLvl w:val="6"/>
              <w:rPr>
                <w:bCs/>
                <w:sz w:val="24"/>
                <w:lang w:val="uk-UA"/>
              </w:rPr>
            </w:pPr>
            <w:r>
              <w:rPr>
                <w:bCs/>
                <w:sz w:val="24"/>
                <w:lang w:val="uk-UA"/>
              </w:rPr>
              <w:t>Т12</w:t>
            </w:r>
          </w:p>
        </w:tc>
        <w:tc>
          <w:tcPr>
            <w:tcW w:w="1151" w:type="dxa"/>
          </w:tcPr>
          <w:p>
            <w:pPr>
              <w:keepNext/>
              <w:ind w:left="-112" w:right="-42"/>
              <w:jc w:val="both"/>
              <w:outlineLvl w:val="6"/>
              <w:rPr>
                <w:bCs/>
                <w:sz w:val="24"/>
                <w:lang w:val="uk-UA"/>
              </w:rPr>
            </w:pPr>
          </w:p>
        </w:tc>
        <w:tc>
          <w:tcPr>
            <w:tcW w:w="1667" w:type="dxa"/>
          </w:tcPr>
          <w:p>
            <w:pPr>
              <w:keepNext/>
              <w:jc w:val="both"/>
              <w:outlineLvl w:val="6"/>
              <w:rPr>
                <w:bCs/>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261" w:hRule="atLeast"/>
        </w:trPr>
        <w:tc>
          <w:tcPr>
            <w:tcW w:w="529" w:type="dxa"/>
            <w:vAlign w:val="center"/>
          </w:tcPr>
          <w:p>
            <w:pPr>
              <w:keepNext/>
              <w:jc w:val="center"/>
              <w:outlineLvl w:val="6"/>
              <w:rPr>
                <w:bCs/>
                <w:sz w:val="24"/>
                <w:lang w:val="uk-UA"/>
              </w:rPr>
            </w:pPr>
            <w:r>
              <w:rPr>
                <w:bCs/>
                <w:sz w:val="24"/>
                <w:lang w:val="uk-UA"/>
              </w:rPr>
              <w:t>33</w:t>
            </w:r>
          </w:p>
        </w:tc>
        <w:tc>
          <w:tcPr>
            <w:tcW w:w="563" w:type="dxa"/>
            <w:vAlign w:val="center"/>
          </w:tcPr>
          <w:p>
            <w:pPr>
              <w:keepNext/>
              <w:jc w:val="center"/>
              <w:outlineLvl w:val="6"/>
              <w:rPr>
                <w:bCs/>
                <w:sz w:val="24"/>
                <w:lang w:val="uk-UA"/>
              </w:rPr>
            </w:pPr>
            <w:r>
              <w:rPr>
                <w:bCs/>
                <w:sz w:val="24"/>
                <w:lang w:val="uk-UA"/>
              </w:rPr>
              <w:t>33</w:t>
            </w:r>
          </w:p>
        </w:tc>
        <w:tc>
          <w:tcPr>
            <w:tcW w:w="563" w:type="dxa"/>
            <w:vAlign w:val="center"/>
          </w:tcPr>
          <w:p>
            <w:pPr>
              <w:keepNext/>
              <w:jc w:val="center"/>
              <w:outlineLvl w:val="6"/>
              <w:rPr>
                <w:bCs/>
                <w:sz w:val="24"/>
                <w:lang w:val="uk-UA"/>
              </w:rPr>
            </w:pPr>
            <w:r>
              <w:rPr>
                <w:bCs/>
                <w:sz w:val="24"/>
                <w:lang w:val="uk-UA"/>
              </w:rPr>
              <w:t>33</w:t>
            </w:r>
          </w:p>
        </w:tc>
        <w:tc>
          <w:tcPr>
            <w:tcW w:w="563" w:type="dxa"/>
            <w:vAlign w:val="center"/>
          </w:tcPr>
          <w:p>
            <w:pPr>
              <w:keepNext/>
              <w:jc w:val="center"/>
              <w:outlineLvl w:val="6"/>
              <w:rPr>
                <w:bCs/>
                <w:sz w:val="24"/>
                <w:lang w:val="uk-UA"/>
              </w:rPr>
            </w:pPr>
            <w:r>
              <w:rPr>
                <w:bCs/>
                <w:sz w:val="24"/>
                <w:lang w:val="uk-UA"/>
              </w:rPr>
              <w:t>33</w:t>
            </w:r>
          </w:p>
        </w:tc>
        <w:tc>
          <w:tcPr>
            <w:tcW w:w="563" w:type="dxa"/>
            <w:vAlign w:val="center"/>
          </w:tcPr>
          <w:p>
            <w:pPr>
              <w:keepNext/>
              <w:jc w:val="center"/>
              <w:outlineLvl w:val="6"/>
              <w:rPr>
                <w:bCs/>
                <w:sz w:val="24"/>
                <w:lang w:val="uk-UA"/>
              </w:rPr>
            </w:pPr>
            <w:r>
              <w:rPr>
                <w:bCs/>
                <w:sz w:val="24"/>
                <w:lang w:val="uk-UA"/>
              </w:rPr>
              <w:t>33</w:t>
            </w:r>
          </w:p>
        </w:tc>
        <w:tc>
          <w:tcPr>
            <w:tcW w:w="563" w:type="dxa"/>
            <w:vAlign w:val="center"/>
          </w:tcPr>
          <w:p>
            <w:pPr>
              <w:keepNext/>
              <w:jc w:val="center"/>
              <w:outlineLvl w:val="6"/>
              <w:rPr>
                <w:bCs/>
                <w:sz w:val="24"/>
                <w:lang w:val="uk-UA"/>
              </w:rPr>
            </w:pPr>
            <w:r>
              <w:rPr>
                <w:bCs/>
                <w:sz w:val="24"/>
                <w:lang w:val="uk-UA"/>
              </w:rPr>
              <w:t>33</w:t>
            </w:r>
          </w:p>
        </w:tc>
        <w:tc>
          <w:tcPr>
            <w:tcW w:w="563" w:type="dxa"/>
            <w:vAlign w:val="center"/>
          </w:tcPr>
          <w:p>
            <w:pPr>
              <w:keepNext/>
              <w:jc w:val="center"/>
              <w:outlineLvl w:val="6"/>
              <w:rPr>
                <w:bCs/>
                <w:sz w:val="24"/>
                <w:lang w:val="uk-UA"/>
              </w:rPr>
            </w:pPr>
            <w:r>
              <w:rPr>
                <w:bCs/>
                <w:sz w:val="24"/>
                <w:lang w:val="uk-UA"/>
              </w:rPr>
              <w:t>33</w:t>
            </w:r>
          </w:p>
        </w:tc>
        <w:tc>
          <w:tcPr>
            <w:tcW w:w="563" w:type="dxa"/>
            <w:vAlign w:val="center"/>
          </w:tcPr>
          <w:p>
            <w:pPr>
              <w:keepNext/>
              <w:jc w:val="center"/>
              <w:outlineLvl w:val="6"/>
              <w:rPr>
                <w:bCs/>
                <w:sz w:val="24"/>
                <w:lang w:val="uk-UA"/>
              </w:rPr>
            </w:pPr>
            <w:r>
              <w:rPr>
                <w:bCs/>
                <w:sz w:val="24"/>
                <w:lang w:val="uk-UA"/>
              </w:rPr>
              <w:t>33</w:t>
            </w:r>
          </w:p>
        </w:tc>
        <w:tc>
          <w:tcPr>
            <w:tcW w:w="563" w:type="dxa"/>
            <w:vAlign w:val="center"/>
          </w:tcPr>
          <w:p>
            <w:pPr>
              <w:keepNext/>
              <w:jc w:val="center"/>
              <w:outlineLvl w:val="6"/>
              <w:rPr>
                <w:bCs/>
                <w:sz w:val="24"/>
                <w:lang w:val="uk-UA"/>
              </w:rPr>
            </w:pPr>
            <w:r>
              <w:rPr>
                <w:bCs/>
                <w:sz w:val="24"/>
                <w:lang w:val="uk-UA"/>
              </w:rPr>
              <w:t>33</w:t>
            </w:r>
          </w:p>
        </w:tc>
        <w:tc>
          <w:tcPr>
            <w:tcW w:w="563" w:type="dxa"/>
            <w:vAlign w:val="center"/>
          </w:tcPr>
          <w:p>
            <w:pPr>
              <w:keepNext/>
              <w:jc w:val="center"/>
              <w:outlineLvl w:val="6"/>
              <w:rPr>
                <w:bCs/>
                <w:sz w:val="24"/>
                <w:lang w:val="uk-UA"/>
              </w:rPr>
            </w:pPr>
            <w:r>
              <w:rPr>
                <w:bCs/>
                <w:sz w:val="24"/>
                <w:lang w:val="uk-UA"/>
              </w:rPr>
              <w:t>33</w:t>
            </w:r>
          </w:p>
        </w:tc>
        <w:tc>
          <w:tcPr>
            <w:tcW w:w="563" w:type="dxa"/>
          </w:tcPr>
          <w:p>
            <w:pPr>
              <w:keepNext/>
              <w:jc w:val="center"/>
              <w:outlineLvl w:val="6"/>
              <w:rPr>
                <w:bCs/>
                <w:sz w:val="24"/>
                <w:lang w:val="uk-UA"/>
              </w:rPr>
            </w:pPr>
            <w:r>
              <w:rPr>
                <w:bCs/>
                <w:sz w:val="24"/>
                <w:lang w:val="uk-UA"/>
              </w:rPr>
              <w:t>35</w:t>
            </w:r>
          </w:p>
        </w:tc>
        <w:tc>
          <w:tcPr>
            <w:tcW w:w="574" w:type="dxa"/>
          </w:tcPr>
          <w:p>
            <w:pPr>
              <w:keepNext/>
              <w:jc w:val="center"/>
              <w:outlineLvl w:val="6"/>
              <w:rPr>
                <w:bCs/>
                <w:sz w:val="24"/>
                <w:lang w:val="uk-UA"/>
              </w:rPr>
            </w:pPr>
            <w:r>
              <w:rPr>
                <w:bCs/>
                <w:sz w:val="24"/>
                <w:lang w:val="uk-UA"/>
              </w:rPr>
              <w:t>35</w:t>
            </w:r>
          </w:p>
        </w:tc>
        <w:tc>
          <w:tcPr>
            <w:tcW w:w="1151" w:type="dxa"/>
            <w:vAlign w:val="center"/>
          </w:tcPr>
          <w:p>
            <w:pPr>
              <w:keepNext/>
              <w:jc w:val="center"/>
              <w:outlineLvl w:val="6"/>
              <w:rPr>
                <w:bCs/>
                <w:sz w:val="24"/>
                <w:lang w:val="uk-UA"/>
              </w:rPr>
            </w:pPr>
            <w:r>
              <w:rPr>
                <w:bCs/>
                <w:sz w:val="24"/>
                <w:lang w:val="uk-UA"/>
              </w:rPr>
              <w:t>100</w:t>
            </w:r>
          </w:p>
        </w:tc>
        <w:tc>
          <w:tcPr>
            <w:tcW w:w="1667" w:type="dxa"/>
            <w:vAlign w:val="center"/>
          </w:tcPr>
          <w:p>
            <w:pPr>
              <w:keepNext/>
              <w:jc w:val="center"/>
              <w:outlineLvl w:val="6"/>
              <w:rPr>
                <w:bCs/>
                <w:sz w:val="24"/>
                <w:lang w:val="uk-UA"/>
              </w:rPr>
            </w:pPr>
            <w:r>
              <w:rPr>
                <w:bCs/>
                <w:sz w:val="24"/>
                <w:lang w:val="uk-UA"/>
              </w:rPr>
              <w:t>500</w:t>
            </w:r>
          </w:p>
        </w:tc>
      </w:tr>
    </w:tbl>
    <w:p>
      <w:pPr>
        <w:ind w:firstLine="567"/>
        <w:contextualSpacing/>
        <w:jc w:val="both"/>
        <w:rPr>
          <w:color w:val="000000"/>
          <w:sz w:val="24"/>
        </w:rPr>
      </w:pPr>
      <w:r>
        <w:rPr>
          <w:b/>
          <w:color w:val="000000"/>
          <w:sz w:val="24"/>
        </w:rPr>
        <w:t xml:space="preserve">*Примітка. </w:t>
      </w:r>
      <w:r>
        <w:rPr>
          <w:color w:val="000000"/>
          <w:sz w:val="24"/>
        </w:rPr>
        <w:t>Коефіцієнт для іспиту – 0,6. Іспит оцінюється в 40 б.</w:t>
      </w:r>
    </w:p>
    <w:p>
      <w:pPr>
        <w:contextualSpacing/>
        <w:jc w:val="both"/>
        <w:rPr>
          <w:sz w:val="24"/>
          <w:u w:val="single"/>
          <w:shd w:val="clear" w:color="auto" w:fill="FFFFFF"/>
          <w:lang w:val="uk-UA"/>
        </w:rPr>
      </w:pPr>
      <w:r>
        <w:rPr>
          <w:b/>
          <w:sz w:val="24"/>
        </w:rPr>
        <w:t>Засобами діагностики та методами демонстрування результатів навчання є:</w:t>
      </w:r>
      <w:r>
        <w:rPr>
          <w:sz w:val="24"/>
        </w:rPr>
        <w:t xml:space="preserve"> </w:t>
      </w:r>
      <w:r>
        <w:rPr>
          <w:sz w:val="24"/>
          <w:shd w:val="clear" w:color="auto" w:fill="FFFFFF"/>
          <w:lang w:val="uk-UA"/>
        </w:rPr>
        <w:t>тестування, усне та письмове опитування,  виконання практичних та індивідуальних завдань, підготовка  реферативного матеріалу, мультимедійних презентацій, формування електронної бібліотеки, проведення наукового дослідження в межах навчальної дисципліни, з відображенням його у наукових виданнях.</w:t>
      </w:r>
    </w:p>
    <w:p>
      <w:pPr>
        <w:ind w:firstLine="567"/>
        <w:contextualSpacing/>
        <w:jc w:val="center"/>
        <w:rPr>
          <w:b/>
          <w:sz w:val="24"/>
          <w:lang w:val="uk-UA"/>
        </w:rPr>
      </w:pPr>
      <w:r>
        <w:rPr>
          <w:b/>
          <w:sz w:val="24"/>
          <w:lang w:val="uk-UA"/>
        </w:rPr>
        <w:t>10. Методи навчання</w:t>
      </w:r>
    </w:p>
    <w:p>
      <w:pPr>
        <w:ind w:right="-142" w:firstLine="567"/>
        <w:contextualSpacing/>
        <w:jc w:val="both"/>
        <w:rPr>
          <w:sz w:val="24"/>
          <w:lang w:val="uk-UA"/>
        </w:rPr>
      </w:pPr>
      <w:r>
        <w:rPr>
          <w:sz w:val="24"/>
          <w:lang w:val="uk-UA"/>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порівняльний аналіз; ілюстрація − метод навчання, який передбачає показ предметів і процесів у їх символічному зображенні (малюнки, схеми, графіки та ін.).</w:t>
      </w:r>
    </w:p>
    <w:p>
      <w:pPr>
        <w:widowControl w:val="0"/>
        <w:shd w:val="clear" w:color="auto" w:fill="FFFFFF"/>
        <w:jc w:val="center"/>
        <w:rPr>
          <w:b/>
          <w:sz w:val="24"/>
          <w:lang w:val="uk-UA"/>
        </w:rPr>
      </w:pPr>
      <w:r>
        <w:rPr>
          <w:b/>
          <w:sz w:val="24"/>
          <w:lang w:val="uk-UA"/>
        </w:rPr>
        <w:t>11. Рекомендована література</w:t>
      </w:r>
    </w:p>
    <w:p>
      <w:pPr>
        <w:widowControl w:val="0"/>
        <w:shd w:val="clear" w:color="auto" w:fill="FFFFFF"/>
        <w:ind w:firstLine="360" w:firstLineChars="150"/>
        <w:jc w:val="center"/>
        <w:rPr>
          <w:b/>
          <w:bCs/>
          <w:spacing w:val="-6"/>
          <w:sz w:val="24"/>
          <w:lang w:val="uk-UA"/>
        </w:rPr>
      </w:pPr>
      <w:r>
        <w:rPr>
          <w:sz w:val="24"/>
          <w:lang w:val="uk-UA" w:eastAsia="uk-UA"/>
        </w:rPr>
        <w:t> </w:t>
      </w:r>
      <w:r>
        <w:rPr>
          <w:b/>
          <w:sz w:val="24"/>
          <w:lang w:val="uk-UA"/>
        </w:rPr>
        <w:t>Базова</w:t>
      </w:r>
    </w:p>
    <w:p>
      <w:pPr>
        <w:widowControl w:val="0"/>
        <w:numPr>
          <w:ilvl w:val="0"/>
          <w:numId w:val="3"/>
        </w:numPr>
        <w:shd w:val="clear" w:color="auto" w:fill="FFFFFF"/>
        <w:tabs>
          <w:tab w:val="left" w:pos="568"/>
          <w:tab w:val="left" w:pos="851"/>
        </w:tabs>
        <w:ind w:left="0" w:firstLine="360" w:firstLineChars="150"/>
        <w:contextualSpacing/>
        <w:jc w:val="both"/>
        <w:rPr>
          <w:rFonts w:eastAsia="Calibri"/>
          <w:sz w:val="24"/>
          <w:lang w:val="uk-UA" w:eastAsia="uk-UA"/>
        </w:rPr>
      </w:pPr>
      <w:r>
        <w:rPr>
          <w:rFonts w:eastAsia="Calibri"/>
          <w:sz w:val="24"/>
          <w:lang w:val="uk-UA" w:eastAsia="uk-UA"/>
        </w:rPr>
        <w:t> Господарський кодекс України від 16.01.2003 р. 3436-І</w:t>
      </w:r>
      <w:r>
        <w:rPr>
          <w:rFonts w:eastAsia="Calibri"/>
          <w:sz w:val="24"/>
          <w:lang w:val="en-US" w:eastAsia="uk-UA"/>
        </w:rPr>
        <w:t>V</w:t>
      </w:r>
      <w:r>
        <w:rPr>
          <w:rFonts w:eastAsia="Calibri"/>
          <w:sz w:val="24"/>
          <w:lang w:val="uk-UA" w:eastAsia="uk-UA"/>
        </w:rPr>
        <w:t>. Із змінами та доповненнями. Верховна рада України.</w:t>
      </w:r>
      <w:r>
        <w:rPr>
          <w:rFonts w:eastAsia="Calibri"/>
          <w:sz w:val="24"/>
          <w:lang w:val="en-US" w:eastAsia="uk-UA"/>
        </w:rPr>
        <w:t>URL</w:t>
      </w:r>
      <w:r>
        <w:rPr>
          <w:rFonts w:eastAsia="Calibri"/>
          <w:sz w:val="24"/>
          <w:lang w:val="uk-UA" w:eastAsia="uk-UA"/>
        </w:rPr>
        <w:t xml:space="preserve">: </w:t>
      </w:r>
      <w:r>
        <w:rPr>
          <w:rFonts w:eastAsia="Calibri"/>
          <w:sz w:val="24"/>
          <w:lang w:val="en-US" w:eastAsia="en-US"/>
        </w:rPr>
        <w:t>http</w:t>
      </w:r>
      <w:r>
        <w:rPr>
          <w:rFonts w:eastAsia="Calibri"/>
          <w:sz w:val="24"/>
          <w:lang w:val="uk-UA" w:eastAsia="en-US"/>
        </w:rPr>
        <w:t xml:space="preserve">:// </w:t>
      </w:r>
      <w:r>
        <w:rPr>
          <w:rFonts w:eastAsia="Calibri"/>
          <w:sz w:val="24"/>
          <w:lang w:val="en-US" w:eastAsia="en-US"/>
        </w:rPr>
        <w:t>www</w:t>
      </w:r>
      <w:r>
        <w:rPr>
          <w:rFonts w:eastAsia="Calibri"/>
          <w:sz w:val="24"/>
          <w:lang w:val="uk-UA" w:eastAsia="en-US"/>
        </w:rPr>
        <w:t xml:space="preserve">. </w:t>
      </w:r>
      <w:r>
        <w:rPr>
          <w:rFonts w:eastAsia="Calibri"/>
          <w:sz w:val="24"/>
          <w:lang w:val="en-US" w:eastAsia="en-US"/>
        </w:rPr>
        <w:t>rada</w:t>
      </w:r>
      <w:r>
        <w:rPr>
          <w:rFonts w:eastAsia="Calibri"/>
          <w:sz w:val="24"/>
          <w:lang w:val="uk-UA" w:eastAsia="en-US"/>
        </w:rPr>
        <w:t>.</w:t>
      </w:r>
      <w:r>
        <w:rPr>
          <w:rFonts w:eastAsia="Calibri"/>
          <w:sz w:val="24"/>
          <w:lang w:val="en-US" w:eastAsia="en-US"/>
        </w:rPr>
        <w:t>gov</w:t>
      </w:r>
      <w:r>
        <w:rPr>
          <w:rFonts w:eastAsia="Calibri"/>
          <w:sz w:val="24"/>
          <w:lang w:val="uk-UA" w:eastAsia="en-US"/>
        </w:rPr>
        <w:t>.</w:t>
      </w:r>
      <w:r>
        <w:rPr>
          <w:rFonts w:eastAsia="Calibri"/>
          <w:sz w:val="24"/>
          <w:lang w:val="en-US" w:eastAsia="en-US"/>
        </w:rPr>
        <w:t>ua</w:t>
      </w:r>
      <w:r>
        <w:rPr>
          <w:rFonts w:eastAsia="Calibri"/>
          <w:sz w:val="24"/>
          <w:lang w:val="uk-UA" w:eastAsia="en-US"/>
        </w:rPr>
        <w:t>.</w:t>
      </w:r>
    </w:p>
    <w:p>
      <w:pPr>
        <w:widowControl w:val="0"/>
        <w:numPr>
          <w:ilvl w:val="0"/>
          <w:numId w:val="3"/>
        </w:numPr>
        <w:tabs>
          <w:tab w:val="left" w:pos="142"/>
          <w:tab w:val="left" w:pos="568"/>
          <w:tab w:val="left" w:pos="851"/>
        </w:tabs>
        <w:ind w:left="0" w:firstLine="360" w:firstLineChars="150"/>
        <w:contextualSpacing/>
        <w:jc w:val="both"/>
        <w:rPr>
          <w:sz w:val="24"/>
          <w:lang w:val="uk-UA"/>
        </w:rPr>
      </w:pPr>
      <w:r>
        <w:rPr>
          <w:sz w:val="24"/>
          <w:lang w:val="uk-UA"/>
        </w:rPr>
        <w:t>Законодавство України з питань банкрутства суб’єктів господарювання. Збірник законодавчих та нормативних актів. Упорядник Камлик М.І.  К.: Атака, 2003.  352 с.</w:t>
      </w:r>
    </w:p>
    <w:p>
      <w:pPr>
        <w:numPr>
          <w:ilvl w:val="0"/>
          <w:numId w:val="3"/>
        </w:numPr>
        <w:tabs>
          <w:tab w:val="left" w:pos="568"/>
          <w:tab w:val="left" w:pos="851"/>
        </w:tabs>
        <w:ind w:left="0" w:firstLine="360" w:firstLineChars="150"/>
        <w:contextualSpacing/>
        <w:jc w:val="both"/>
        <w:rPr>
          <w:sz w:val="24"/>
          <w:lang w:val="uk-UA"/>
        </w:rPr>
      </w:pPr>
      <w:r>
        <w:rPr>
          <w:sz w:val="24"/>
          <w:lang w:val="uk-UA" w:eastAsia="uk-UA"/>
        </w:rPr>
        <w:t xml:space="preserve">Методичні рекомендації щодо виявлення ознак неплатоспроможності підприємства та ознак дій з приховування банкрутства, фіктивного банкрутства чи доведення до банкрутства: від 19 січня 2006 року № 14 / Міністерство економіки України, Наказ. Із змінами і доповненнями </w:t>
      </w:r>
      <w:r>
        <w:rPr>
          <w:sz w:val="24"/>
          <w:lang w:val="uk-UA"/>
        </w:rPr>
        <w:t>URL: http:// www. rada.gov.ua.</w:t>
      </w:r>
    </w:p>
    <w:p>
      <w:pPr>
        <w:widowControl w:val="0"/>
        <w:numPr>
          <w:ilvl w:val="0"/>
          <w:numId w:val="3"/>
        </w:numPr>
        <w:tabs>
          <w:tab w:val="left" w:pos="142"/>
          <w:tab w:val="left" w:pos="568"/>
          <w:tab w:val="left" w:pos="851"/>
          <w:tab w:val="left" w:pos="993"/>
        </w:tabs>
        <w:autoSpaceDN w:val="0"/>
        <w:ind w:left="0" w:firstLine="360" w:firstLineChars="150"/>
        <w:contextualSpacing/>
        <w:jc w:val="both"/>
        <w:rPr>
          <w:sz w:val="24"/>
          <w:lang w:val="uk-UA"/>
        </w:rPr>
      </w:pPr>
      <w:r>
        <w:rPr>
          <w:sz w:val="24"/>
          <w:lang w:val="uk-UA"/>
        </w:rPr>
        <w:t>Поважний О. С. Фінанси підприємств</w:t>
      </w:r>
      <w:r>
        <w:rPr>
          <w:sz w:val="24"/>
        </w:rPr>
        <w:t> </w:t>
      </w:r>
      <w:r>
        <w:rPr>
          <w:sz w:val="24"/>
          <w:lang w:val="uk-UA"/>
        </w:rPr>
        <w:t>:</w:t>
      </w:r>
      <w:r>
        <w:rPr>
          <w:sz w:val="24"/>
        </w:rPr>
        <w:t> </w:t>
      </w:r>
      <w:r>
        <w:rPr>
          <w:sz w:val="24"/>
          <w:lang w:val="uk-UA"/>
        </w:rPr>
        <w:t>навч. посіб.</w:t>
      </w:r>
      <w:r>
        <w:rPr>
          <w:b/>
          <w:sz w:val="24"/>
          <w:lang w:val="uk-UA"/>
        </w:rPr>
        <w:t xml:space="preserve"> </w:t>
      </w:r>
      <w:r>
        <w:rPr>
          <w:sz w:val="24"/>
          <w:lang w:val="uk-UA"/>
        </w:rPr>
        <w:t>Донецьк : ДонДУУ, 2012. 419</w:t>
      </w:r>
      <w:r>
        <w:rPr>
          <w:sz w:val="24"/>
        </w:rPr>
        <w:t> </w:t>
      </w:r>
      <w:r>
        <w:rPr>
          <w:sz w:val="24"/>
          <w:lang w:val="uk-UA"/>
        </w:rPr>
        <w:t>с.</w:t>
      </w:r>
    </w:p>
    <w:p>
      <w:pPr>
        <w:widowControl w:val="0"/>
        <w:numPr>
          <w:ilvl w:val="0"/>
          <w:numId w:val="3"/>
        </w:numPr>
        <w:tabs>
          <w:tab w:val="left" w:pos="142"/>
          <w:tab w:val="left" w:pos="568"/>
          <w:tab w:val="left" w:pos="851"/>
          <w:tab w:val="left" w:pos="993"/>
        </w:tabs>
        <w:autoSpaceDN w:val="0"/>
        <w:ind w:left="0" w:firstLine="360" w:firstLineChars="150"/>
        <w:contextualSpacing/>
        <w:jc w:val="both"/>
        <w:rPr>
          <w:sz w:val="24"/>
          <w:lang w:val="uk-UA"/>
        </w:rPr>
      </w:pPr>
      <w:r>
        <w:rPr>
          <w:sz w:val="24"/>
          <w:lang w:val="uk-UA"/>
        </w:rPr>
        <w:t xml:space="preserve">Поважний О. С. </w:t>
      </w:r>
      <w:r>
        <w:rPr>
          <w:bCs/>
          <w:sz w:val="24"/>
          <w:lang w:val="uk-UA" w:eastAsia="uk-UA"/>
        </w:rPr>
        <w:t>Фінанси підприємств:</w:t>
      </w:r>
      <w:r>
        <w:rPr>
          <w:b/>
          <w:bCs/>
          <w:sz w:val="24"/>
          <w:lang w:val="uk-UA" w:eastAsia="uk-UA"/>
        </w:rPr>
        <w:t xml:space="preserve"> </w:t>
      </w:r>
      <w:r>
        <w:rPr>
          <w:rFonts w:eastAsia="TimesNewRoman"/>
          <w:sz w:val="24"/>
          <w:lang w:val="uk-UA" w:eastAsia="uk-UA"/>
        </w:rPr>
        <w:t>підручник. Львів</w:t>
      </w:r>
      <w:r>
        <w:rPr>
          <w:sz w:val="24"/>
          <w:lang w:val="uk-UA" w:eastAsia="uk-UA"/>
        </w:rPr>
        <w:t xml:space="preserve">: </w:t>
      </w:r>
      <w:r>
        <w:rPr>
          <w:rFonts w:eastAsia="TimesNewRoman"/>
          <w:sz w:val="24"/>
          <w:lang w:val="uk-UA" w:eastAsia="uk-UA"/>
        </w:rPr>
        <w:t>Вид-во Львівської політехніки</w:t>
      </w:r>
      <w:r>
        <w:rPr>
          <w:sz w:val="24"/>
          <w:lang w:val="uk-UA" w:eastAsia="uk-UA"/>
        </w:rPr>
        <w:t>, 2015.  460 с.</w:t>
      </w:r>
    </w:p>
    <w:p>
      <w:pPr>
        <w:numPr>
          <w:ilvl w:val="0"/>
          <w:numId w:val="3"/>
        </w:numPr>
        <w:tabs>
          <w:tab w:val="left" w:pos="568"/>
          <w:tab w:val="left" w:pos="851"/>
        </w:tabs>
        <w:ind w:left="0" w:firstLine="360" w:firstLineChars="150"/>
        <w:contextualSpacing/>
        <w:jc w:val="both"/>
        <w:rPr>
          <w:rFonts w:eastAsia="Calibri"/>
          <w:sz w:val="24"/>
          <w:lang w:val="uk-UA" w:eastAsia="en-US"/>
        </w:rPr>
      </w:pPr>
      <w:r>
        <w:rPr>
          <w:sz w:val="24"/>
          <w:lang w:val="uk-UA" w:eastAsia="uk-UA"/>
        </w:rPr>
        <w:t xml:space="preserve">Податковий кодекс України </w:t>
      </w:r>
      <w:r>
        <w:rPr>
          <w:sz w:val="24"/>
          <w:shd w:val="clear" w:color="auto" w:fill="FFFFFF"/>
          <w:lang w:val="uk-UA"/>
        </w:rPr>
        <w:t xml:space="preserve">від 23.12.2010 року </w:t>
      </w:r>
      <w:r>
        <w:rPr>
          <w:sz w:val="24"/>
          <w:shd w:val="clear" w:color="auto" w:fill="FFFFFF"/>
          <w:lang w:val="en-US"/>
        </w:rPr>
        <w:t>N</w:t>
      </w:r>
      <w:r>
        <w:rPr>
          <w:sz w:val="24"/>
          <w:shd w:val="clear" w:color="auto" w:fill="FFFFFF"/>
          <w:lang w:val="uk-UA"/>
        </w:rPr>
        <w:t xml:space="preserve"> 2856-</w:t>
      </w:r>
      <w:r>
        <w:rPr>
          <w:sz w:val="24"/>
          <w:shd w:val="clear" w:color="auto" w:fill="FFFFFF"/>
          <w:lang w:val="en-US"/>
        </w:rPr>
        <w:t>V</w:t>
      </w:r>
      <w:r>
        <w:rPr>
          <w:sz w:val="24"/>
          <w:shd w:val="clear" w:color="auto" w:fill="FFFFFF"/>
          <w:lang w:val="uk-UA"/>
        </w:rPr>
        <w:t xml:space="preserve">. Із змінами та доповненнями </w:t>
      </w:r>
      <w:r>
        <w:rPr>
          <w:rFonts w:eastAsia="Calibri"/>
          <w:sz w:val="24"/>
          <w:lang w:val="uk-UA" w:eastAsia="en-US"/>
        </w:rPr>
        <w:t>URL: http:// www. rada.gov.ua.</w:t>
      </w:r>
    </w:p>
    <w:p>
      <w:pPr>
        <w:widowControl w:val="0"/>
        <w:numPr>
          <w:ilvl w:val="0"/>
          <w:numId w:val="3"/>
        </w:numPr>
        <w:shd w:val="clear" w:color="auto" w:fill="FFFFFF"/>
        <w:tabs>
          <w:tab w:val="left" w:pos="568"/>
          <w:tab w:val="left" w:pos="851"/>
        </w:tabs>
        <w:ind w:left="0" w:firstLine="360" w:firstLineChars="150"/>
        <w:contextualSpacing/>
        <w:jc w:val="both"/>
        <w:rPr>
          <w:rFonts w:eastAsia="Calibri"/>
          <w:sz w:val="24"/>
          <w:lang w:val="uk-UA" w:eastAsia="en-US"/>
        </w:rPr>
      </w:pPr>
      <w:r>
        <w:rPr>
          <w:rFonts w:eastAsia="Calibri"/>
          <w:sz w:val="24"/>
          <w:lang w:val="uk-UA" w:eastAsia="uk-UA"/>
        </w:rPr>
        <w:t>Про цінні папери та фондовий ринок: Закон України від 23 лютого 2006 року № 3480-IV. Із змінами і доповненнями URL: http:// www. rada.gov.ua.</w:t>
      </w:r>
    </w:p>
    <w:p>
      <w:pPr>
        <w:widowControl w:val="0"/>
        <w:numPr>
          <w:ilvl w:val="0"/>
          <w:numId w:val="3"/>
        </w:numPr>
        <w:shd w:val="clear" w:color="auto" w:fill="FFFFFF"/>
        <w:tabs>
          <w:tab w:val="left" w:pos="568"/>
          <w:tab w:val="left" w:pos="851"/>
        </w:tabs>
        <w:ind w:left="0" w:firstLine="360" w:firstLineChars="150"/>
        <w:contextualSpacing/>
        <w:jc w:val="both"/>
        <w:rPr>
          <w:rFonts w:eastAsia="Calibri"/>
          <w:sz w:val="24"/>
          <w:lang w:val="uk-UA" w:eastAsia="en-US"/>
        </w:rPr>
      </w:pPr>
      <w:r>
        <w:rPr>
          <w:rFonts w:eastAsia="Calibri"/>
          <w:sz w:val="24"/>
          <w:lang w:val="uk-UA" w:eastAsia="uk-UA"/>
        </w:rPr>
        <w:t xml:space="preserve"> Про банки і банківську діяльність: Закон України  від 7 грудня 2000 року № 2121- ІІІ. Із змінами і доповненнями </w:t>
      </w:r>
      <w:r>
        <w:rPr>
          <w:rFonts w:eastAsia="Calibri"/>
          <w:sz w:val="24"/>
          <w:lang w:val="uk-UA" w:eastAsia="en-US"/>
        </w:rPr>
        <w:t>URL: http:// www. rada.gov.ua.</w:t>
      </w:r>
    </w:p>
    <w:p>
      <w:pPr>
        <w:widowControl w:val="0"/>
        <w:numPr>
          <w:ilvl w:val="0"/>
          <w:numId w:val="3"/>
        </w:numPr>
        <w:shd w:val="clear" w:color="auto" w:fill="FFFFFF"/>
        <w:tabs>
          <w:tab w:val="left" w:pos="568"/>
          <w:tab w:val="left" w:pos="851"/>
        </w:tabs>
        <w:ind w:left="0" w:firstLine="360" w:firstLineChars="150"/>
        <w:contextualSpacing/>
        <w:jc w:val="both"/>
        <w:rPr>
          <w:rFonts w:eastAsia="Calibri"/>
          <w:sz w:val="24"/>
          <w:lang w:val="uk-UA" w:eastAsia="en-US"/>
        </w:rPr>
      </w:pPr>
      <w:r>
        <w:rPr>
          <w:rFonts w:eastAsia="Calibri"/>
          <w:sz w:val="24"/>
          <w:lang w:val="uk-UA" w:eastAsia="uk-UA"/>
        </w:rPr>
        <w:t xml:space="preserve">Про інвестиційну діяльність: Закон України від 18 вересня 1991 року №1560-ХІІ. Із змінами і доповненнями </w:t>
      </w:r>
      <w:r>
        <w:rPr>
          <w:rFonts w:eastAsia="Calibri"/>
          <w:sz w:val="24"/>
          <w:lang w:val="uk-UA" w:eastAsia="en-US"/>
        </w:rPr>
        <w:t>URL: http:// www. rada.gov.ua.</w:t>
      </w:r>
    </w:p>
    <w:p>
      <w:pPr>
        <w:numPr>
          <w:ilvl w:val="0"/>
          <w:numId w:val="3"/>
        </w:numPr>
        <w:tabs>
          <w:tab w:val="left" w:pos="568"/>
          <w:tab w:val="left" w:pos="851"/>
        </w:tabs>
        <w:ind w:left="0" w:firstLine="360" w:firstLineChars="150"/>
        <w:contextualSpacing/>
        <w:jc w:val="both"/>
        <w:rPr>
          <w:rFonts w:eastAsia="Calibri"/>
          <w:sz w:val="24"/>
          <w:lang w:val="uk-UA" w:eastAsia="en-US"/>
        </w:rPr>
      </w:pPr>
      <w:r>
        <w:rPr>
          <w:sz w:val="24"/>
          <w:lang w:val="uk-UA" w:eastAsia="uk-UA"/>
        </w:rPr>
        <w:t>Про бухгалтерський облік та фінансову звітність в Україні: Закон України від 16 липня 1999 року № 996-ХІ</w:t>
      </w:r>
      <w:r>
        <w:rPr>
          <w:sz w:val="24"/>
          <w:lang w:val="en-US" w:eastAsia="uk-UA"/>
        </w:rPr>
        <w:t>V</w:t>
      </w:r>
      <w:r>
        <w:rPr>
          <w:sz w:val="24"/>
          <w:lang w:val="uk-UA" w:eastAsia="uk-UA"/>
        </w:rPr>
        <w:t xml:space="preserve">. Із змінами і доповненнями </w:t>
      </w:r>
      <w:r>
        <w:rPr>
          <w:rFonts w:eastAsia="Calibri"/>
          <w:sz w:val="24"/>
          <w:lang w:val="uk-UA" w:eastAsia="en-US"/>
        </w:rPr>
        <w:t>URL: http:// www. rada.gov.ua.</w:t>
      </w:r>
    </w:p>
    <w:p>
      <w:pPr>
        <w:numPr>
          <w:ilvl w:val="0"/>
          <w:numId w:val="3"/>
        </w:numPr>
        <w:tabs>
          <w:tab w:val="left" w:pos="568"/>
          <w:tab w:val="left" w:pos="851"/>
        </w:tabs>
        <w:ind w:left="0" w:firstLine="360" w:firstLineChars="150"/>
        <w:contextualSpacing/>
        <w:jc w:val="both"/>
        <w:rPr>
          <w:rFonts w:eastAsia="Calibri"/>
          <w:sz w:val="24"/>
          <w:lang w:val="uk-UA" w:eastAsia="en-US"/>
        </w:rPr>
      </w:pPr>
      <w:r>
        <w:rPr>
          <w:sz w:val="24"/>
          <w:lang w:val="uk-UA" w:eastAsia="uk-UA"/>
        </w:rPr>
        <w:t xml:space="preserve">Про фінансовий лізинг: Закон України від 11 грудня 2003 року  № 1381-IV. Із змінами і доповненнями </w:t>
      </w:r>
      <w:r>
        <w:rPr>
          <w:rFonts w:eastAsia="Calibri"/>
          <w:sz w:val="24"/>
          <w:lang w:val="uk-UA" w:eastAsia="en-US"/>
        </w:rPr>
        <w:t>URL: http:// www. rada.gov.ua.</w:t>
      </w:r>
    </w:p>
    <w:p>
      <w:pPr>
        <w:numPr>
          <w:ilvl w:val="0"/>
          <w:numId w:val="3"/>
        </w:numPr>
        <w:tabs>
          <w:tab w:val="left" w:pos="568"/>
          <w:tab w:val="left" w:pos="851"/>
        </w:tabs>
        <w:ind w:left="0" w:firstLine="360" w:firstLineChars="150"/>
        <w:contextualSpacing/>
        <w:jc w:val="both"/>
        <w:rPr>
          <w:rFonts w:eastAsia="Calibri"/>
          <w:sz w:val="24"/>
          <w:lang w:val="uk-UA" w:eastAsia="en-US"/>
        </w:rPr>
      </w:pPr>
      <w:r>
        <w:rPr>
          <w:sz w:val="24"/>
          <w:lang w:val="uk-UA" w:eastAsia="uk-UA"/>
        </w:rPr>
        <w:t xml:space="preserve">Про обіг векселів в Україні: Закон України від 5 квітня 2001 року № 2374-ІІІ. Із змінами і доповненнями </w:t>
      </w:r>
      <w:r>
        <w:rPr>
          <w:rFonts w:eastAsia="Calibri"/>
          <w:sz w:val="24"/>
          <w:lang w:val="uk-UA" w:eastAsia="en-US"/>
        </w:rPr>
        <w:t>URL: http:// www. rada.gov.ua.</w:t>
      </w:r>
    </w:p>
    <w:p>
      <w:pPr>
        <w:numPr>
          <w:ilvl w:val="0"/>
          <w:numId w:val="3"/>
        </w:numPr>
        <w:tabs>
          <w:tab w:val="left" w:pos="568"/>
          <w:tab w:val="left" w:pos="851"/>
        </w:tabs>
        <w:ind w:left="0" w:firstLine="360" w:firstLineChars="150"/>
        <w:contextualSpacing/>
        <w:jc w:val="both"/>
        <w:rPr>
          <w:rFonts w:eastAsia="Calibri"/>
          <w:sz w:val="24"/>
          <w:lang w:val="uk-UA" w:eastAsia="uk-UA"/>
        </w:rPr>
      </w:pPr>
      <w:r>
        <w:rPr>
          <w:sz w:val="24"/>
          <w:lang w:val="uk-UA" w:eastAsia="uk-UA"/>
        </w:rPr>
        <w:t>Про відновлення платоспроможності боржника або визнання його банкрутом: Закон України від 30 червня 1999 року  № 784-XIV. Із змінами і доповненнями</w:t>
      </w:r>
      <w:r>
        <w:rPr>
          <w:lang w:val="uk-UA"/>
        </w:rPr>
        <w:t xml:space="preserve"> </w:t>
      </w:r>
      <w:r>
        <w:rPr>
          <w:rFonts w:eastAsia="Calibri"/>
          <w:sz w:val="24"/>
          <w:lang w:val="uk-UA" w:eastAsia="uk-UA"/>
        </w:rPr>
        <w:t>URL: http:// www. rada.gov.ua.</w:t>
      </w:r>
    </w:p>
    <w:p>
      <w:pPr>
        <w:numPr>
          <w:ilvl w:val="0"/>
          <w:numId w:val="3"/>
        </w:numPr>
        <w:tabs>
          <w:tab w:val="left" w:pos="568"/>
          <w:tab w:val="left" w:pos="851"/>
        </w:tabs>
        <w:ind w:left="0" w:firstLine="360" w:firstLineChars="150"/>
        <w:contextualSpacing/>
        <w:jc w:val="both"/>
        <w:rPr>
          <w:rFonts w:eastAsia="Calibri"/>
          <w:sz w:val="24"/>
          <w:lang w:val="uk-UA" w:eastAsia="uk-UA"/>
        </w:rPr>
      </w:pPr>
      <w:r>
        <w:rPr>
          <w:rFonts w:eastAsia="Calibri"/>
          <w:sz w:val="24"/>
          <w:lang w:val="uk-UA" w:eastAsia="uk-UA"/>
        </w:rPr>
        <w:t>Фінанси підприємств: Підручник/А. М. Поддєрьогін, М. Д. Білик, Л. Д. Буряк та ін.: Кер. Кол. Авт. І наук. Ред. проф. А. М. Поддерьогін.  5-те вид., перероб. та допов.  Київ</w:t>
      </w:r>
      <w:r>
        <w:rPr>
          <w:rFonts w:eastAsia="Calibri"/>
          <w:sz w:val="24"/>
          <w:lang w:val="en-US" w:eastAsia="uk-UA"/>
        </w:rPr>
        <w:t>:</w:t>
      </w:r>
      <w:r>
        <w:rPr>
          <w:rFonts w:eastAsia="Calibri"/>
          <w:sz w:val="24"/>
          <w:lang w:val="uk-UA" w:eastAsia="uk-UA"/>
        </w:rPr>
        <w:t xml:space="preserve"> КНЕУ, 2004.  546 с.</w:t>
      </w:r>
    </w:p>
    <w:p>
      <w:pPr>
        <w:widowControl w:val="0"/>
        <w:shd w:val="clear" w:color="auto" w:fill="FFFFFF"/>
        <w:tabs>
          <w:tab w:val="left" w:pos="568"/>
          <w:tab w:val="left" w:pos="851"/>
        </w:tabs>
        <w:ind w:firstLine="360" w:firstLineChars="150"/>
        <w:contextualSpacing/>
        <w:jc w:val="center"/>
        <w:rPr>
          <w:b/>
          <w:sz w:val="24"/>
          <w:lang w:val="uk-UA" w:eastAsia="uk-UA"/>
        </w:rPr>
      </w:pPr>
      <w:r>
        <w:rPr>
          <w:b/>
          <w:sz w:val="24"/>
          <w:lang w:val="uk-UA"/>
        </w:rPr>
        <w:t>Допоміжна:</w:t>
      </w:r>
    </w:p>
    <w:p>
      <w:pPr>
        <w:widowControl w:val="0"/>
        <w:numPr>
          <w:ilvl w:val="0"/>
          <w:numId w:val="4"/>
        </w:numPr>
        <w:tabs>
          <w:tab w:val="left" w:pos="142"/>
          <w:tab w:val="left" w:pos="568"/>
          <w:tab w:val="left" w:pos="851"/>
          <w:tab w:val="left" w:pos="993"/>
        </w:tabs>
        <w:ind w:left="0" w:firstLine="360" w:firstLineChars="150"/>
        <w:contextualSpacing/>
        <w:jc w:val="both"/>
        <w:rPr>
          <w:sz w:val="24"/>
          <w:lang w:val="uk-UA"/>
        </w:rPr>
      </w:pPr>
      <w:r>
        <w:rPr>
          <w:sz w:val="24"/>
          <w:lang w:val="uk-UA"/>
        </w:rPr>
        <w:t>Ван Хорн Дж. Основы управления финансами: Пер. с анг. / Под ред. Я.В. Соколова. М.: Финансы и статистика, 2001.  800 с.</w:t>
      </w:r>
    </w:p>
    <w:p>
      <w:pPr>
        <w:widowControl w:val="0"/>
        <w:numPr>
          <w:ilvl w:val="0"/>
          <w:numId w:val="4"/>
        </w:numPr>
        <w:tabs>
          <w:tab w:val="left" w:pos="142"/>
          <w:tab w:val="left" w:pos="568"/>
          <w:tab w:val="left" w:pos="851"/>
          <w:tab w:val="left" w:pos="993"/>
        </w:tabs>
        <w:ind w:left="0" w:firstLine="360" w:firstLineChars="150"/>
        <w:contextualSpacing/>
        <w:jc w:val="both"/>
        <w:rPr>
          <w:sz w:val="24"/>
        </w:rPr>
      </w:pPr>
      <w:r>
        <w:rPr>
          <w:sz w:val="24"/>
        </w:rPr>
        <w:t xml:space="preserve">Держава та економічне зростання (концепція державного регулювання відтворювальних процесів в економіці України) / за ред. Кваснюка Б.Є.  </w:t>
      </w:r>
      <w:r>
        <w:rPr>
          <w:rFonts w:eastAsia="Calibri"/>
          <w:sz w:val="24"/>
          <w:lang w:val="uk-UA" w:eastAsia="uk-UA"/>
        </w:rPr>
        <w:t>Київ</w:t>
      </w:r>
      <w:r>
        <w:rPr>
          <w:rFonts w:eastAsia="Calibri"/>
          <w:sz w:val="24"/>
          <w:lang w:val="en-US" w:eastAsia="uk-UA"/>
        </w:rPr>
        <w:t>:</w:t>
      </w:r>
      <w:r>
        <w:rPr>
          <w:rFonts w:eastAsia="Calibri"/>
          <w:sz w:val="24"/>
          <w:lang w:val="uk-UA" w:eastAsia="uk-UA"/>
        </w:rPr>
        <w:t xml:space="preserve"> </w:t>
      </w:r>
      <w:r>
        <w:rPr>
          <w:sz w:val="24"/>
        </w:rPr>
        <w:t xml:space="preserve"> Ін-т економ. прогнозув., 2001. </w:t>
      </w:r>
      <w:r>
        <w:rPr>
          <w:sz w:val="24"/>
          <w:lang w:val="uk-UA"/>
        </w:rPr>
        <w:t>8</w:t>
      </w:r>
      <w:r>
        <w:rPr>
          <w:sz w:val="24"/>
        </w:rPr>
        <w:t>8 с.</w:t>
      </w:r>
    </w:p>
    <w:p>
      <w:pPr>
        <w:widowControl w:val="0"/>
        <w:numPr>
          <w:ilvl w:val="0"/>
          <w:numId w:val="4"/>
        </w:numPr>
        <w:tabs>
          <w:tab w:val="left" w:pos="142"/>
          <w:tab w:val="left" w:pos="568"/>
          <w:tab w:val="left" w:pos="851"/>
          <w:tab w:val="left" w:pos="993"/>
        </w:tabs>
        <w:ind w:left="0" w:firstLine="360" w:firstLineChars="150"/>
        <w:contextualSpacing/>
        <w:jc w:val="both"/>
        <w:rPr>
          <w:sz w:val="24"/>
        </w:rPr>
      </w:pPr>
      <w:r>
        <w:rPr>
          <w:sz w:val="24"/>
        </w:rPr>
        <w:t>Дєєва Н.М., Олійник В.Я., Григораш Т.Ф.,</w:t>
      </w:r>
      <w:r>
        <w:rPr>
          <w:sz w:val="24"/>
          <w:lang w:val="uk-UA"/>
        </w:rPr>
        <w:t xml:space="preserve"> </w:t>
      </w:r>
      <w:r>
        <w:rPr>
          <w:sz w:val="24"/>
        </w:rPr>
        <w:t xml:space="preserve">Григораш Г.В., </w:t>
      </w:r>
      <w:r>
        <w:rPr>
          <w:sz w:val="24"/>
        </w:rPr>
        <w:br w:type="textWrapping"/>
      </w:r>
      <w:r>
        <w:rPr>
          <w:sz w:val="24"/>
        </w:rPr>
        <w:t>Буряк А.В. Управління корпоративними фінансами. Навч</w:t>
      </w:r>
      <w:r>
        <w:rPr>
          <w:sz w:val="24"/>
          <w:lang w:val="uk-UA"/>
        </w:rPr>
        <w:t>.</w:t>
      </w:r>
      <w:r>
        <w:rPr>
          <w:sz w:val="24"/>
        </w:rPr>
        <w:t xml:space="preserve"> посібник. </w:t>
      </w:r>
      <w:r>
        <w:rPr>
          <w:rFonts w:eastAsia="Calibri"/>
          <w:sz w:val="24"/>
          <w:lang w:val="uk-UA" w:eastAsia="uk-UA"/>
        </w:rPr>
        <w:t>Київ</w:t>
      </w:r>
      <w:r>
        <w:rPr>
          <w:sz w:val="24"/>
        </w:rPr>
        <w:t>: Центр учбової літератури, 2007.  200 с.</w:t>
      </w:r>
    </w:p>
    <w:p>
      <w:pPr>
        <w:widowControl w:val="0"/>
        <w:numPr>
          <w:ilvl w:val="0"/>
          <w:numId w:val="4"/>
        </w:numPr>
        <w:tabs>
          <w:tab w:val="left" w:pos="142"/>
          <w:tab w:val="left" w:pos="568"/>
          <w:tab w:val="left" w:pos="851"/>
          <w:tab w:val="left" w:pos="993"/>
        </w:tabs>
        <w:ind w:left="0" w:firstLine="360" w:firstLineChars="150"/>
        <w:contextualSpacing/>
        <w:jc w:val="both"/>
        <w:rPr>
          <w:sz w:val="24"/>
        </w:rPr>
      </w:pPr>
      <w:r>
        <w:rPr>
          <w:sz w:val="24"/>
        </w:rPr>
        <w:t xml:space="preserve">Зятковський І.В. Фінанси підприємств: Навч. посібник.  </w:t>
      </w:r>
      <w:r>
        <w:rPr>
          <w:rFonts w:eastAsia="Calibri"/>
          <w:sz w:val="24"/>
          <w:lang w:val="uk-UA" w:eastAsia="uk-UA"/>
        </w:rPr>
        <w:t>Київ</w:t>
      </w:r>
      <w:r>
        <w:rPr>
          <w:rFonts w:eastAsia="Calibri"/>
          <w:sz w:val="24"/>
          <w:lang w:val="en-US" w:eastAsia="uk-UA"/>
        </w:rPr>
        <w:t>:</w:t>
      </w:r>
      <w:r>
        <w:rPr>
          <w:rFonts w:eastAsia="Calibri"/>
          <w:sz w:val="24"/>
          <w:lang w:val="uk-UA" w:eastAsia="uk-UA"/>
        </w:rPr>
        <w:t xml:space="preserve"> </w:t>
      </w:r>
      <w:r>
        <w:rPr>
          <w:sz w:val="24"/>
        </w:rPr>
        <w:t xml:space="preserve"> Кондор, 2003. 364 с.</w:t>
      </w:r>
    </w:p>
    <w:p>
      <w:pPr>
        <w:widowControl w:val="0"/>
        <w:numPr>
          <w:ilvl w:val="0"/>
          <w:numId w:val="4"/>
        </w:numPr>
        <w:tabs>
          <w:tab w:val="left" w:pos="142"/>
          <w:tab w:val="left" w:pos="568"/>
          <w:tab w:val="left" w:pos="851"/>
        </w:tabs>
        <w:ind w:left="0" w:firstLine="360" w:firstLineChars="150"/>
        <w:contextualSpacing/>
        <w:jc w:val="both"/>
        <w:rPr>
          <w:sz w:val="24"/>
          <w:lang w:val="uk-UA"/>
        </w:rPr>
      </w:pPr>
      <w:r>
        <w:rPr>
          <w:sz w:val="24"/>
          <w:lang w:val="uk-UA"/>
        </w:rPr>
        <w:t>Мазур И.И., Шапиро В.В. Реструктуризация предприятий и компаний. Справочное пособие.  М.: ВШ, 2010. 587 с.</w:t>
      </w:r>
    </w:p>
    <w:p>
      <w:pPr>
        <w:widowControl w:val="0"/>
        <w:numPr>
          <w:ilvl w:val="0"/>
          <w:numId w:val="4"/>
        </w:numPr>
        <w:tabs>
          <w:tab w:val="left" w:pos="142"/>
          <w:tab w:val="left" w:pos="568"/>
          <w:tab w:val="left" w:pos="851"/>
        </w:tabs>
        <w:ind w:left="0" w:firstLine="360" w:firstLineChars="150"/>
        <w:contextualSpacing/>
        <w:jc w:val="both"/>
        <w:rPr>
          <w:sz w:val="24"/>
          <w:lang w:val="uk-UA"/>
        </w:rPr>
      </w:pPr>
      <w:r>
        <w:rPr>
          <w:sz w:val="24"/>
          <w:lang w:val="uk-UA"/>
        </w:rPr>
        <w:t xml:space="preserve">Мец В.О. Економічний аналіз фінансових результатів та фінансового стану підприємства: Навч. посібник.  </w:t>
      </w:r>
      <w:r>
        <w:rPr>
          <w:rFonts w:eastAsia="Calibri"/>
          <w:sz w:val="24"/>
          <w:lang w:val="uk-UA" w:eastAsia="uk-UA"/>
        </w:rPr>
        <w:t>Київ</w:t>
      </w:r>
      <w:r>
        <w:rPr>
          <w:rFonts w:eastAsia="Calibri"/>
          <w:sz w:val="24"/>
          <w:lang w:val="en-US" w:eastAsia="uk-UA"/>
        </w:rPr>
        <w:t>:</w:t>
      </w:r>
      <w:r>
        <w:rPr>
          <w:rFonts w:eastAsia="Calibri"/>
          <w:sz w:val="24"/>
          <w:lang w:val="uk-UA" w:eastAsia="uk-UA"/>
        </w:rPr>
        <w:t xml:space="preserve"> </w:t>
      </w:r>
      <w:r>
        <w:rPr>
          <w:sz w:val="24"/>
          <w:lang w:val="uk-UA"/>
        </w:rPr>
        <w:t xml:space="preserve"> Вища школа, 2015.  278 с.</w:t>
      </w:r>
    </w:p>
    <w:p>
      <w:pPr>
        <w:widowControl w:val="0"/>
        <w:numPr>
          <w:ilvl w:val="0"/>
          <w:numId w:val="4"/>
        </w:numPr>
        <w:tabs>
          <w:tab w:val="left" w:pos="142"/>
          <w:tab w:val="left" w:pos="568"/>
          <w:tab w:val="left" w:pos="709"/>
          <w:tab w:val="left" w:pos="851"/>
          <w:tab w:val="left" w:pos="993"/>
        </w:tabs>
        <w:ind w:left="0" w:firstLine="360" w:firstLineChars="150"/>
        <w:contextualSpacing/>
        <w:jc w:val="both"/>
        <w:rPr>
          <w:sz w:val="24"/>
        </w:rPr>
      </w:pPr>
      <w:r>
        <w:rPr>
          <w:sz w:val="24"/>
        </w:rPr>
        <w:t>Панкратов Ф.Г. Коммерческая деятельность: Учебник. – 10-е изд., перераб. и доп.  М.: Издательско-торговая корпорация «Дашков и К</w:t>
      </w:r>
      <w:r>
        <w:rPr>
          <w:sz w:val="24"/>
          <w:vertAlign w:val="superscript"/>
        </w:rPr>
        <w:t>о</w:t>
      </w:r>
      <w:r>
        <w:rPr>
          <w:sz w:val="24"/>
        </w:rPr>
        <w:t>»,2007.</w:t>
      </w:r>
      <w:r>
        <w:rPr>
          <w:sz w:val="24"/>
          <w:lang w:val="uk-UA"/>
        </w:rPr>
        <w:t> </w:t>
      </w:r>
      <w:r>
        <w:rPr>
          <w:sz w:val="24"/>
        </w:rPr>
        <w:t>504</w:t>
      </w:r>
      <w:r>
        <w:rPr>
          <w:sz w:val="24"/>
          <w:lang w:val="uk-UA"/>
        </w:rPr>
        <w:t> </w:t>
      </w:r>
      <w:r>
        <w:rPr>
          <w:sz w:val="24"/>
        </w:rPr>
        <w:t xml:space="preserve">с. </w:t>
      </w:r>
    </w:p>
    <w:p>
      <w:pPr>
        <w:widowControl w:val="0"/>
        <w:numPr>
          <w:ilvl w:val="0"/>
          <w:numId w:val="4"/>
        </w:numPr>
        <w:tabs>
          <w:tab w:val="left" w:pos="142"/>
          <w:tab w:val="left" w:pos="426"/>
          <w:tab w:val="left" w:pos="568"/>
          <w:tab w:val="left" w:pos="851"/>
          <w:tab w:val="left" w:pos="993"/>
          <w:tab w:val="left" w:pos="1276"/>
          <w:tab w:val="left" w:pos="1418"/>
          <w:tab w:val="left" w:pos="1560"/>
        </w:tabs>
        <w:autoSpaceDN w:val="0"/>
        <w:ind w:left="0" w:firstLine="360" w:firstLineChars="150"/>
        <w:contextualSpacing/>
        <w:jc w:val="both"/>
        <w:rPr>
          <w:sz w:val="24"/>
          <w:lang w:val="uk-UA"/>
        </w:rPr>
      </w:pPr>
      <w:r>
        <w:rPr>
          <w:sz w:val="24"/>
        </w:rPr>
        <w:t>Современный финансово-кредитный словарь / Под общ. ред. М. Г. Лапусты, П.С. Никольского.  М.: ИНФРА-М, 200</w:t>
      </w:r>
      <w:r>
        <w:rPr>
          <w:sz w:val="24"/>
          <w:lang w:val="uk-UA"/>
        </w:rPr>
        <w:t>8</w:t>
      </w:r>
      <w:r>
        <w:rPr>
          <w:sz w:val="24"/>
        </w:rPr>
        <w:t>.  526 с.</w:t>
      </w:r>
    </w:p>
    <w:p>
      <w:pPr>
        <w:widowControl w:val="0"/>
        <w:numPr>
          <w:ilvl w:val="0"/>
          <w:numId w:val="4"/>
        </w:numPr>
        <w:tabs>
          <w:tab w:val="left" w:pos="142"/>
          <w:tab w:val="left" w:pos="568"/>
          <w:tab w:val="left" w:pos="709"/>
          <w:tab w:val="left" w:pos="851"/>
        </w:tabs>
        <w:ind w:left="0" w:firstLine="360" w:firstLineChars="150"/>
        <w:contextualSpacing/>
        <w:jc w:val="both"/>
        <w:rPr>
          <w:sz w:val="24"/>
          <w:lang w:val="uk-UA"/>
        </w:rPr>
      </w:pPr>
      <w:r>
        <w:rPr>
          <w:sz w:val="24"/>
          <w:lang w:val="uk-UA"/>
        </w:rPr>
        <w:t>Стоянова Е.С. и др. Управление оборотным капиталом.  М.: «Перспектива», 2011.  128 с.</w:t>
      </w:r>
    </w:p>
    <w:p>
      <w:pPr>
        <w:widowControl w:val="0"/>
        <w:numPr>
          <w:ilvl w:val="0"/>
          <w:numId w:val="4"/>
        </w:numPr>
        <w:tabs>
          <w:tab w:val="left" w:pos="142"/>
          <w:tab w:val="left" w:pos="568"/>
          <w:tab w:val="left" w:pos="709"/>
          <w:tab w:val="left" w:pos="851"/>
        </w:tabs>
        <w:ind w:left="0" w:firstLine="360" w:firstLineChars="150"/>
        <w:contextualSpacing/>
        <w:jc w:val="both"/>
        <w:rPr>
          <w:sz w:val="24"/>
          <w:lang w:val="uk-UA"/>
        </w:rPr>
      </w:pPr>
      <w:r>
        <w:rPr>
          <w:sz w:val="24"/>
          <w:lang w:val="uk-UA"/>
        </w:rPr>
        <w:t xml:space="preserve">Терещенко О. Фінансова санація та банкрутство підприємств: навчально-методичний посібник.  </w:t>
      </w:r>
      <w:r>
        <w:rPr>
          <w:rFonts w:eastAsia="Calibri"/>
          <w:sz w:val="24"/>
          <w:lang w:val="uk-UA" w:eastAsia="uk-UA"/>
        </w:rPr>
        <w:t>Київ</w:t>
      </w:r>
      <w:r>
        <w:rPr>
          <w:rFonts w:eastAsia="Calibri"/>
          <w:sz w:val="24"/>
          <w:lang w:val="en-US" w:eastAsia="uk-UA"/>
        </w:rPr>
        <w:t>:</w:t>
      </w:r>
      <w:r>
        <w:rPr>
          <w:rFonts w:eastAsia="Calibri"/>
          <w:sz w:val="24"/>
          <w:lang w:val="uk-UA" w:eastAsia="uk-UA"/>
        </w:rPr>
        <w:t xml:space="preserve"> </w:t>
      </w:r>
      <w:r>
        <w:rPr>
          <w:sz w:val="24"/>
          <w:lang w:val="uk-UA"/>
        </w:rPr>
        <w:t>КНЕУ, 2010. 480 с.</w:t>
      </w:r>
    </w:p>
    <w:p>
      <w:pPr>
        <w:widowControl w:val="0"/>
        <w:numPr>
          <w:ilvl w:val="0"/>
          <w:numId w:val="4"/>
        </w:numPr>
        <w:tabs>
          <w:tab w:val="left" w:pos="142"/>
          <w:tab w:val="left" w:pos="568"/>
          <w:tab w:val="left" w:pos="709"/>
          <w:tab w:val="left" w:pos="851"/>
        </w:tabs>
        <w:ind w:left="0" w:firstLine="360" w:firstLineChars="150"/>
        <w:contextualSpacing/>
        <w:jc w:val="both"/>
        <w:rPr>
          <w:sz w:val="24"/>
          <w:lang w:val="uk-UA"/>
        </w:rPr>
      </w:pPr>
      <w:r>
        <w:rPr>
          <w:sz w:val="24"/>
          <w:lang w:val="uk-UA"/>
        </w:rPr>
        <w:t xml:space="preserve">Терещенко О.О. Фінансова діяльність суб’єктів господарювання: Навч. посібник. </w:t>
      </w:r>
      <w:r>
        <w:rPr>
          <w:rFonts w:eastAsia="Calibri"/>
          <w:sz w:val="24"/>
          <w:lang w:val="uk-UA" w:eastAsia="uk-UA"/>
        </w:rPr>
        <w:t>Київ</w:t>
      </w:r>
      <w:r>
        <w:rPr>
          <w:rFonts w:eastAsia="Calibri"/>
          <w:sz w:val="24"/>
          <w:lang w:val="en-US" w:eastAsia="uk-UA"/>
        </w:rPr>
        <w:t>:</w:t>
      </w:r>
      <w:r>
        <w:rPr>
          <w:rFonts w:eastAsia="Calibri"/>
          <w:sz w:val="24"/>
          <w:lang w:val="uk-UA" w:eastAsia="uk-UA"/>
        </w:rPr>
        <w:t xml:space="preserve"> </w:t>
      </w:r>
      <w:r>
        <w:rPr>
          <w:sz w:val="24"/>
          <w:lang w:val="uk-UA"/>
        </w:rPr>
        <w:t xml:space="preserve"> КНЕУ, 2013.  554 с.</w:t>
      </w:r>
    </w:p>
    <w:p>
      <w:pPr>
        <w:widowControl w:val="0"/>
        <w:numPr>
          <w:ilvl w:val="0"/>
          <w:numId w:val="4"/>
        </w:numPr>
        <w:tabs>
          <w:tab w:val="left" w:pos="142"/>
          <w:tab w:val="left" w:pos="568"/>
          <w:tab w:val="left" w:pos="851"/>
          <w:tab w:val="left" w:pos="993"/>
          <w:tab w:val="left" w:pos="1418"/>
        </w:tabs>
        <w:ind w:left="0" w:firstLine="360" w:firstLineChars="150"/>
        <w:contextualSpacing/>
        <w:jc w:val="both"/>
        <w:rPr>
          <w:sz w:val="24"/>
          <w:lang w:val="uk-UA"/>
        </w:rPr>
      </w:pPr>
      <w:r>
        <w:rPr>
          <w:sz w:val="24"/>
          <w:lang w:val="uk-UA"/>
        </w:rPr>
        <w:t>Финансы предприятий: Учеб. пособие / Е.И.Бородина,   Ю.С. Голикова, Н.В. Колчина, З.М. Смирнова, под ред. Е.И. Бородиной. М. Банки и биржи ЮНИТИ, 2002. 208 с.</w:t>
      </w:r>
    </w:p>
    <w:p>
      <w:pPr>
        <w:widowControl w:val="0"/>
        <w:numPr>
          <w:ilvl w:val="0"/>
          <w:numId w:val="4"/>
        </w:numPr>
        <w:tabs>
          <w:tab w:val="left" w:pos="142"/>
          <w:tab w:val="left" w:pos="568"/>
          <w:tab w:val="left" w:pos="709"/>
          <w:tab w:val="left" w:pos="851"/>
        </w:tabs>
        <w:ind w:left="0" w:firstLine="360" w:firstLineChars="150"/>
        <w:contextualSpacing/>
        <w:jc w:val="both"/>
        <w:rPr>
          <w:sz w:val="24"/>
          <w:lang w:val="uk-UA"/>
        </w:rPr>
      </w:pPr>
      <w:r>
        <w:rPr>
          <w:sz w:val="24"/>
          <w:lang w:val="uk-UA"/>
        </w:rPr>
        <w:t xml:space="preserve">Філіна Г.І. Фінансова діяльність суб’єктів господарювання. Навчальний посібник. </w:t>
      </w:r>
      <w:r>
        <w:rPr>
          <w:rFonts w:eastAsia="Calibri"/>
          <w:sz w:val="24"/>
          <w:lang w:val="uk-UA" w:eastAsia="uk-UA"/>
        </w:rPr>
        <w:t>Київ</w:t>
      </w:r>
      <w:r>
        <w:rPr>
          <w:rFonts w:eastAsia="Calibri"/>
          <w:sz w:val="24"/>
          <w:lang w:val="en-US" w:eastAsia="uk-UA"/>
        </w:rPr>
        <w:t>:</w:t>
      </w:r>
      <w:r>
        <w:rPr>
          <w:rFonts w:eastAsia="Calibri"/>
          <w:sz w:val="24"/>
          <w:lang w:val="uk-UA" w:eastAsia="uk-UA"/>
        </w:rPr>
        <w:t xml:space="preserve"> </w:t>
      </w:r>
      <w:r>
        <w:rPr>
          <w:sz w:val="24"/>
          <w:lang w:val="uk-UA"/>
        </w:rPr>
        <w:t>Центр учбової літератури, 2007. 320 с.</w:t>
      </w:r>
    </w:p>
    <w:p>
      <w:pPr>
        <w:widowControl w:val="0"/>
        <w:numPr>
          <w:ilvl w:val="0"/>
          <w:numId w:val="4"/>
        </w:numPr>
        <w:tabs>
          <w:tab w:val="left" w:pos="142"/>
          <w:tab w:val="left" w:pos="568"/>
          <w:tab w:val="left" w:pos="709"/>
          <w:tab w:val="left" w:pos="851"/>
        </w:tabs>
        <w:ind w:left="0" w:firstLine="360" w:firstLineChars="150"/>
        <w:contextualSpacing/>
        <w:jc w:val="both"/>
        <w:rPr>
          <w:sz w:val="24"/>
          <w:lang w:val="uk-UA"/>
        </w:rPr>
      </w:pPr>
      <w:r>
        <w:rPr>
          <w:sz w:val="24"/>
          <w:lang w:val="uk-UA"/>
        </w:rPr>
        <w:t xml:space="preserve">Фінанси підприємств: Навчальний посібник: Курс лекцій / За ред. проф. Г.Г. Кірейцева.  </w:t>
      </w:r>
      <w:r>
        <w:rPr>
          <w:rFonts w:eastAsia="Calibri"/>
          <w:sz w:val="24"/>
          <w:lang w:val="uk-UA" w:eastAsia="uk-UA"/>
        </w:rPr>
        <w:t>Київ</w:t>
      </w:r>
      <w:r>
        <w:rPr>
          <w:rFonts w:eastAsia="Calibri"/>
          <w:sz w:val="24"/>
          <w:lang w:val="en-US" w:eastAsia="uk-UA"/>
        </w:rPr>
        <w:t>:</w:t>
      </w:r>
      <w:r>
        <w:rPr>
          <w:rFonts w:eastAsia="Calibri"/>
          <w:sz w:val="24"/>
          <w:lang w:val="uk-UA" w:eastAsia="uk-UA"/>
        </w:rPr>
        <w:t xml:space="preserve"> </w:t>
      </w:r>
      <w:r>
        <w:rPr>
          <w:sz w:val="24"/>
          <w:lang w:val="uk-UA"/>
        </w:rPr>
        <w:t>ЦУЛ, 2009. 268 с.</w:t>
      </w:r>
    </w:p>
    <w:p>
      <w:pPr>
        <w:widowControl w:val="0"/>
        <w:numPr>
          <w:ilvl w:val="0"/>
          <w:numId w:val="4"/>
        </w:numPr>
        <w:tabs>
          <w:tab w:val="left" w:pos="142"/>
          <w:tab w:val="left" w:pos="568"/>
          <w:tab w:val="left" w:pos="709"/>
          <w:tab w:val="left" w:pos="851"/>
        </w:tabs>
        <w:ind w:left="0" w:firstLine="360" w:firstLineChars="150"/>
        <w:contextualSpacing/>
        <w:jc w:val="both"/>
        <w:rPr>
          <w:sz w:val="24"/>
          <w:lang w:val="uk-UA"/>
        </w:rPr>
      </w:pPr>
      <w:r>
        <w:rPr>
          <w:sz w:val="24"/>
          <w:lang w:val="uk-UA"/>
        </w:rPr>
        <w:t xml:space="preserve">Фінанси підприємств: Підручник / За ред проф. А.М. Поддєрьоіна. </w:t>
      </w:r>
      <w:r>
        <w:rPr>
          <w:rFonts w:eastAsia="Calibri"/>
          <w:sz w:val="24"/>
          <w:lang w:val="uk-UA" w:eastAsia="uk-UA"/>
        </w:rPr>
        <w:t xml:space="preserve">Київ: </w:t>
      </w:r>
      <w:r>
        <w:rPr>
          <w:sz w:val="24"/>
          <w:lang w:val="uk-UA"/>
        </w:rPr>
        <w:t xml:space="preserve"> КНЕУ, 2012. 460 с.</w:t>
      </w:r>
    </w:p>
    <w:p>
      <w:pPr>
        <w:widowControl w:val="0"/>
        <w:numPr>
          <w:ilvl w:val="0"/>
          <w:numId w:val="4"/>
        </w:numPr>
        <w:tabs>
          <w:tab w:val="left" w:pos="142"/>
          <w:tab w:val="left" w:pos="568"/>
          <w:tab w:val="left" w:pos="851"/>
        </w:tabs>
        <w:ind w:left="0" w:firstLine="360" w:firstLineChars="150"/>
        <w:contextualSpacing/>
        <w:jc w:val="both"/>
        <w:rPr>
          <w:sz w:val="24"/>
          <w:lang w:val="uk-UA"/>
        </w:rPr>
      </w:pPr>
      <w:r>
        <w:rPr>
          <w:sz w:val="24"/>
          <w:lang w:val="uk-UA"/>
        </w:rPr>
        <w:t>Шеремет А.Д., Сайфулин Р.С. Финансы предприятий. М.: Инфра. М, 2009. 343 с.</w:t>
      </w:r>
    </w:p>
    <w:p>
      <w:pPr>
        <w:widowControl w:val="0"/>
        <w:numPr>
          <w:ilvl w:val="0"/>
          <w:numId w:val="4"/>
        </w:numPr>
        <w:tabs>
          <w:tab w:val="left" w:pos="142"/>
          <w:tab w:val="left" w:pos="568"/>
          <w:tab w:val="left" w:pos="851"/>
        </w:tabs>
        <w:ind w:left="0" w:firstLine="360" w:firstLineChars="150"/>
        <w:contextualSpacing/>
        <w:jc w:val="both"/>
        <w:rPr>
          <w:sz w:val="24"/>
          <w:lang w:val="uk-UA"/>
        </w:rPr>
      </w:pPr>
      <w:r>
        <w:rPr>
          <w:sz w:val="24"/>
          <w:lang w:val="uk-UA"/>
        </w:rPr>
        <w:t xml:space="preserve">Цал-Цалко Ю.С. Фінансова звітність підприємства та її аналіз: Навч. посібник.  </w:t>
      </w:r>
      <w:r>
        <w:rPr>
          <w:rFonts w:eastAsia="Calibri"/>
          <w:sz w:val="24"/>
          <w:lang w:val="uk-UA" w:eastAsia="uk-UA"/>
        </w:rPr>
        <w:t>Київ</w:t>
      </w:r>
      <w:r>
        <w:rPr>
          <w:rFonts w:eastAsia="Calibri"/>
          <w:sz w:val="24"/>
          <w:lang w:val="en-US" w:eastAsia="uk-UA"/>
        </w:rPr>
        <w:t>:</w:t>
      </w:r>
      <w:r>
        <w:rPr>
          <w:rFonts w:eastAsia="Calibri"/>
          <w:sz w:val="24"/>
          <w:lang w:val="uk-UA" w:eastAsia="uk-UA"/>
        </w:rPr>
        <w:t xml:space="preserve"> </w:t>
      </w:r>
      <w:r>
        <w:rPr>
          <w:sz w:val="24"/>
          <w:lang w:val="uk-UA"/>
        </w:rPr>
        <w:t>ЦУЛ, 2009.  360 с.</w:t>
      </w:r>
    </w:p>
    <w:p>
      <w:pPr>
        <w:tabs>
          <w:tab w:val="left" w:pos="568"/>
          <w:tab w:val="left" w:pos="851"/>
        </w:tabs>
        <w:ind w:firstLine="567"/>
        <w:contextualSpacing/>
        <w:jc w:val="center"/>
        <w:rPr>
          <w:b/>
          <w:sz w:val="24"/>
          <w:lang w:val="uk-UA"/>
        </w:rPr>
      </w:pPr>
      <w:r>
        <w:rPr>
          <w:b/>
          <w:sz w:val="24"/>
          <w:lang w:val="uk-UA"/>
        </w:rPr>
        <w:t>12. Інформаційні ресурси:</w:t>
      </w:r>
    </w:p>
    <w:p>
      <w:pPr>
        <w:tabs>
          <w:tab w:val="left" w:pos="568"/>
          <w:tab w:val="left" w:pos="851"/>
        </w:tabs>
        <w:ind w:firstLine="567"/>
        <w:contextualSpacing/>
        <w:jc w:val="both"/>
        <w:rPr>
          <w:sz w:val="24"/>
        </w:rPr>
      </w:pPr>
      <w:r>
        <w:rPr>
          <w:sz w:val="24"/>
          <w:lang w:val="uk-UA"/>
        </w:rPr>
        <w:t xml:space="preserve">1. Волошина-Сідей В.В. Зміст курсу «Фінанси підприємств». </w:t>
      </w:r>
      <w:r>
        <w:rPr>
          <w:sz w:val="24"/>
        </w:rPr>
        <w:t xml:space="preserve">Персональний Web – ресурс викладача. </w:t>
      </w:r>
      <w:r>
        <w:rPr>
          <w:sz w:val="24"/>
          <w:lang w:val="en-US"/>
        </w:rPr>
        <w:t>URL</w:t>
      </w:r>
      <w:r>
        <w:rPr>
          <w:sz w:val="24"/>
        </w:rPr>
        <w:t xml:space="preserve">: </w:t>
      </w:r>
      <w:r>
        <w:rPr>
          <w:sz w:val="24"/>
          <w:lang w:val="en-US"/>
        </w:rPr>
        <w:t>http</w:t>
      </w:r>
      <w:r>
        <w:rPr>
          <w:sz w:val="24"/>
        </w:rPr>
        <w:t>://</w:t>
      </w:r>
      <w:r>
        <w:rPr>
          <w:sz w:val="24"/>
          <w:lang w:val="en-US"/>
        </w:rPr>
        <w:t>moodle</w:t>
      </w:r>
      <w:r>
        <w:rPr>
          <w:sz w:val="24"/>
        </w:rPr>
        <w:t>.</w:t>
      </w:r>
      <w:r>
        <w:rPr>
          <w:sz w:val="24"/>
          <w:lang w:val="en-US"/>
        </w:rPr>
        <w:t>mdu</w:t>
      </w:r>
      <w:r>
        <w:rPr>
          <w:sz w:val="24"/>
        </w:rPr>
        <w:t>.</w:t>
      </w:r>
      <w:r>
        <w:rPr>
          <w:sz w:val="24"/>
          <w:lang w:val="en-US"/>
        </w:rPr>
        <w:t>edu</w:t>
      </w:r>
      <w:r>
        <w:rPr>
          <w:sz w:val="24"/>
        </w:rPr>
        <w:t>.</w:t>
      </w:r>
      <w:r>
        <w:rPr>
          <w:sz w:val="24"/>
          <w:lang w:val="en-US"/>
        </w:rPr>
        <w:t>ua</w:t>
      </w:r>
      <w:r>
        <w:rPr>
          <w:sz w:val="24"/>
        </w:rPr>
        <w:t>/</w:t>
      </w:r>
      <w:r>
        <w:rPr>
          <w:sz w:val="24"/>
          <w:lang w:val="en-US"/>
        </w:rPr>
        <w:t>course</w:t>
      </w:r>
      <w:r>
        <w:rPr>
          <w:sz w:val="24"/>
        </w:rPr>
        <w:t>/</w:t>
      </w:r>
      <w:r>
        <w:rPr>
          <w:sz w:val="24"/>
          <w:lang w:val="en-US"/>
        </w:rPr>
        <w:t>view</w:t>
      </w:r>
      <w:r>
        <w:rPr>
          <w:sz w:val="24"/>
        </w:rPr>
        <w:t>.</w:t>
      </w:r>
      <w:r>
        <w:rPr>
          <w:sz w:val="24"/>
          <w:lang w:val="en-US"/>
        </w:rPr>
        <w:t>php</w:t>
      </w:r>
      <w:r>
        <w:rPr>
          <w:sz w:val="24"/>
        </w:rPr>
        <w:t>?</w:t>
      </w:r>
      <w:r>
        <w:rPr>
          <w:sz w:val="24"/>
          <w:lang w:val="en-US"/>
        </w:rPr>
        <w:t>id</w:t>
      </w:r>
      <w:r>
        <w:rPr>
          <w:sz w:val="24"/>
        </w:rPr>
        <w:t>=3807</w:t>
      </w:r>
    </w:p>
    <w:sectPr>
      <w:footerReference r:id="rId3" w:type="default"/>
      <w:footerReference r:id="rId4" w:type="even"/>
      <w:pgSz w:w="11906" w:h="16838"/>
      <w:pgMar w:top="1134" w:right="1134" w:bottom="1134" w:left="1134" w:header="709" w:footer="709" w:gutter="0"/>
      <w:pgNumType w:start="1"/>
      <w:cols w:space="708"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PetersburgC-Bold">
    <w:altName w:val="Yu Gothic"/>
    <w:panose1 w:val="00000000000000000000"/>
    <w:charset w:val="80"/>
    <w:family w:val="auto"/>
    <w:pitch w:val="default"/>
    <w:sig w:usb0="00000000" w:usb1="00000000" w:usb2="00000010" w:usb3="00000000" w:csb0="00020004" w:csb1="00000000"/>
  </w:font>
  <w:font w:name="Yu Gothic">
    <w:panose1 w:val="020B0400000000000000"/>
    <w:charset w:val="80"/>
    <w:family w:val="auto"/>
    <w:pitch w:val="default"/>
    <w:sig w:usb0="E00002FF" w:usb1="2AC7FDFF" w:usb2="00000016" w:usb3="00000000" w:csb0="2002009F" w:csb1="00000000"/>
  </w:font>
  <w:font w:name="Times New Roman CYR">
    <w:altName w:val="Times New Roman"/>
    <w:panose1 w:val="02020603050405020304"/>
    <w:charset w:val="CC"/>
    <w:family w:val="roman"/>
    <w:pitch w:val="default"/>
    <w:sig w:usb0="00000000" w:usb1="00000000" w:usb2="00000009" w:usb3="00000000" w:csb0="000001FF" w:csb1="00000000"/>
  </w:font>
  <w:font w:name="PetersburgC-BoldItalic">
    <w:altName w:val="Yu Gothic"/>
    <w:panose1 w:val="00000000000000000000"/>
    <w:charset w:val="80"/>
    <w:family w:val="auto"/>
    <w:pitch w:val="default"/>
    <w:sig w:usb0="00000000" w:usb1="00000000" w:usb2="00000010" w:usb3="00000000" w:csb0="00020000" w:csb1="00000000"/>
  </w:font>
  <w:font w:name="TimesNewRoman">
    <w:altName w:val="Yu Gothic"/>
    <w:panose1 w:val="00000000000000000000"/>
    <w:charset w:val="80"/>
    <w:family w:val="auto"/>
    <w:pitch w:val="default"/>
    <w:sig w:usb0="00000000" w:usb1="00000000" w:usb2="00000010" w:usb3="00000000" w:csb0="00020000" w:csb1="0000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2"/>
      </w:rPr>
    </w:pPr>
  </w:p>
  <w:p>
    <w:pPr>
      <w:pStyle w:val="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2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C3CA8"/>
    <w:multiLevelType w:val="singleLevel"/>
    <w:tmpl w:val="B6BC3CA8"/>
    <w:lvl w:ilvl="0" w:tentative="0">
      <w:start w:val="6"/>
      <w:numFmt w:val="decimal"/>
      <w:suff w:val="space"/>
      <w:lvlText w:val="%1."/>
      <w:lvlJc w:val="left"/>
    </w:lvl>
  </w:abstractNum>
  <w:abstractNum w:abstractNumId="1">
    <w:nsid w:val="CD502162"/>
    <w:multiLevelType w:val="singleLevel"/>
    <w:tmpl w:val="CD502162"/>
    <w:lvl w:ilvl="0" w:tentative="0">
      <w:start w:val="2"/>
      <w:numFmt w:val="decimal"/>
      <w:suff w:val="space"/>
      <w:lvlText w:val="%1."/>
      <w:lvlJc w:val="left"/>
    </w:lvl>
  </w:abstractNum>
  <w:abstractNum w:abstractNumId="2">
    <w:nsid w:val="300330CC"/>
    <w:multiLevelType w:val="singleLevel"/>
    <w:tmpl w:val="300330CC"/>
    <w:lvl w:ilvl="0" w:tentative="0">
      <w:start w:val="1"/>
      <w:numFmt w:val="decimal"/>
      <w:lvlText w:val="%1."/>
      <w:lvlJc w:val="left"/>
      <w:pPr>
        <w:tabs>
          <w:tab w:val="left" w:pos="928"/>
        </w:tabs>
        <w:ind w:left="928" w:hanging="360"/>
      </w:pPr>
    </w:lvl>
  </w:abstractNum>
  <w:abstractNum w:abstractNumId="3">
    <w:nsid w:val="621B009A"/>
    <w:multiLevelType w:val="multilevel"/>
    <w:tmpl w:val="621B009A"/>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1"/>
  </w:num>
  <w:num w:numId="2">
    <w:abstractNumId w:val="0"/>
  </w:num>
  <w:num w:numId="3">
    <w:abstractNumId w:val="2"/>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NotTrackMoves/>
  <w:documentProtection w:enforcement="0"/>
  <w:defaultTabStop w:val="708"/>
  <w:hyphenationZone w:val="425"/>
  <w:displayHorizontalDrawingGridEvery w:val="1"/>
  <w:displayVerticalDrawingGridEvery w:val="1"/>
  <w:characterSpacingControl w:val="doNotCompress"/>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5A2E"/>
    <w:rsid w:val="00004C80"/>
    <w:rsid w:val="0001735C"/>
    <w:rsid w:val="00017CA1"/>
    <w:rsid w:val="00042DE8"/>
    <w:rsid w:val="000813BB"/>
    <w:rsid w:val="000A23EB"/>
    <w:rsid w:val="000A63C2"/>
    <w:rsid w:val="000C3A61"/>
    <w:rsid w:val="000E10B2"/>
    <w:rsid w:val="000E384C"/>
    <w:rsid w:val="000F4719"/>
    <w:rsid w:val="0010235E"/>
    <w:rsid w:val="00127482"/>
    <w:rsid w:val="00127A40"/>
    <w:rsid w:val="0014605C"/>
    <w:rsid w:val="00184D6B"/>
    <w:rsid w:val="00213D47"/>
    <w:rsid w:val="00232729"/>
    <w:rsid w:val="0024529F"/>
    <w:rsid w:val="002B38ED"/>
    <w:rsid w:val="002D228C"/>
    <w:rsid w:val="002D3E25"/>
    <w:rsid w:val="002D45ED"/>
    <w:rsid w:val="00305AA0"/>
    <w:rsid w:val="0033332A"/>
    <w:rsid w:val="00340791"/>
    <w:rsid w:val="00345969"/>
    <w:rsid w:val="00361564"/>
    <w:rsid w:val="003715CB"/>
    <w:rsid w:val="00382914"/>
    <w:rsid w:val="003A0EA0"/>
    <w:rsid w:val="003C31B3"/>
    <w:rsid w:val="003E2076"/>
    <w:rsid w:val="00424823"/>
    <w:rsid w:val="00455EB0"/>
    <w:rsid w:val="00464883"/>
    <w:rsid w:val="004745EE"/>
    <w:rsid w:val="004774E1"/>
    <w:rsid w:val="00480E05"/>
    <w:rsid w:val="0049480D"/>
    <w:rsid w:val="004C24B0"/>
    <w:rsid w:val="004E149A"/>
    <w:rsid w:val="004E78FB"/>
    <w:rsid w:val="004F5A2E"/>
    <w:rsid w:val="005238DE"/>
    <w:rsid w:val="005250AF"/>
    <w:rsid w:val="00531C14"/>
    <w:rsid w:val="005D2A6A"/>
    <w:rsid w:val="005D779A"/>
    <w:rsid w:val="005E0818"/>
    <w:rsid w:val="006135C5"/>
    <w:rsid w:val="0061707D"/>
    <w:rsid w:val="00636478"/>
    <w:rsid w:val="00655DDA"/>
    <w:rsid w:val="00692F75"/>
    <w:rsid w:val="006B5251"/>
    <w:rsid w:val="006E1A67"/>
    <w:rsid w:val="006E4427"/>
    <w:rsid w:val="0071115D"/>
    <w:rsid w:val="00715BCB"/>
    <w:rsid w:val="00735B56"/>
    <w:rsid w:val="00795F9E"/>
    <w:rsid w:val="007973E8"/>
    <w:rsid w:val="007A1922"/>
    <w:rsid w:val="007C28E9"/>
    <w:rsid w:val="007C7DA8"/>
    <w:rsid w:val="007D08A6"/>
    <w:rsid w:val="007D7429"/>
    <w:rsid w:val="007E4B6C"/>
    <w:rsid w:val="00812333"/>
    <w:rsid w:val="00817204"/>
    <w:rsid w:val="00820AFA"/>
    <w:rsid w:val="0083249C"/>
    <w:rsid w:val="008327A6"/>
    <w:rsid w:val="0083464B"/>
    <w:rsid w:val="00844327"/>
    <w:rsid w:val="00855C50"/>
    <w:rsid w:val="008908F3"/>
    <w:rsid w:val="008C379B"/>
    <w:rsid w:val="008E5B46"/>
    <w:rsid w:val="008E5B58"/>
    <w:rsid w:val="008F6CAF"/>
    <w:rsid w:val="00900A71"/>
    <w:rsid w:val="00925CD1"/>
    <w:rsid w:val="00930E5C"/>
    <w:rsid w:val="0094304C"/>
    <w:rsid w:val="00950F77"/>
    <w:rsid w:val="009641DE"/>
    <w:rsid w:val="009A560C"/>
    <w:rsid w:val="009B2BC8"/>
    <w:rsid w:val="009D00A6"/>
    <w:rsid w:val="009E7482"/>
    <w:rsid w:val="00A27344"/>
    <w:rsid w:val="00A33E04"/>
    <w:rsid w:val="00A45999"/>
    <w:rsid w:val="00A67C83"/>
    <w:rsid w:val="00A93EBF"/>
    <w:rsid w:val="00AA5152"/>
    <w:rsid w:val="00AB5B33"/>
    <w:rsid w:val="00AC526E"/>
    <w:rsid w:val="00AD63EF"/>
    <w:rsid w:val="00AE49C9"/>
    <w:rsid w:val="00AE5BA0"/>
    <w:rsid w:val="00B03132"/>
    <w:rsid w:val="00B312C8"/>
    <w:rsid w:val="00BA61F3"/>
    <w:rsid w:val="00BB15AF"/>
    <w:rsid w:val="00BD644C"/>
    <w:rsid w:val="00BE2C8E"/>
    <w:rsid w:val="00BF1047"/>
    <w:rsid w:val="00BF2599"/>
    <w:rsid w:val="00C15A55"/>
    <w:rsid w:val="00C2398D"/>
    <w:rsid w:val="00C31296"/>
    <w:rsid w:val="00C566DF"/>
    <w:rsid w:val="00CA5DF8"/>
    <w:rsid w:val="00CB4ADC"/>
    <w:rsid w:val="00CD0FEC"/>
    <w:rsid w:val="00CD4B75"/>
    <w:rsid w:val="00D03CEB"/>
    <w:rsid w:val="00D24A92"/>
    <w:rsid w:val="00D312BC"/>
    <w:rsid w:val="00D527FD"/>
    <w:rsid w:val="00D91E84"/>
    <w:rsid w:val="00DB1F8E"/>
    <w:rsid w:val="00DD2B25"/>
    <w:rsid w:val="00DE2204"/>
    <w:rsid w:val="00E04D08"/>
    <w:rsid w:val="00E6557A"/>
    <w:rsid w:val="00E71C2A"/>
    <w:rsid w:val="00E75BD1"/>
    <w:rsid w:val="00E84911"/>
    <w:rsid w:val="00E8597F"/>
    <w:rsid w:val="00EB4394"/>
    <w:rsid w:val="00EB5E00"/>
    <w:rsid w:val="00EE1E1F"/>
    <w:rsid w:val="00EE65B1"/>
    <w:rsid w:val="00F05EA2"/>
    <w:rsid w:val="00F2095B"/>
    <w:rsid w:val="00F25254"/>
    <w:rsid w:val="00F545DC"/>
    <w:rsid w:val="00F72E38"/>
    <w:rsid w:val="00F93648"/>
    <w:rsid w:val="00F97986"/>
    <w:rsid w:val="00FA4C86"/>
    <w:rsid w:val="00FB4373"/>
    <w:rsid w:val="00FD6567"/>
    <w:rsid w:val="00FE5B8C"/>
    <w:rsid w:val="00FF0A7E"/>
    <w:rsid w:val="0CBA0F9A"/>
    <w:rsid w:val="1038009E"/>
    <w:rsid w:val="13191F51"/>
    <w:rsid w:val="17D80170"/>
    <w:rsid w:val="2D8A2466"/>
    <w:rsid w:val="30EC1CD2"/>
    <w:rsid w:val="5FBD493B"/>
    <w:rsid w:val="647547ED"/>
    <w:rsid w:val="64DE4FE3"/>
  </w:rsids>
  <m:mathPr>
    <m:mathFont m:val="Cambria Math"/>
    <m:brkBin m:val="before"/>
    <m:brkBinSub m:val="--"/>
    <m:smallFrac m:val="1"/>
    <m:dispDef/>
    <m:lMargin m:val="0"/>
    <m:rMargin m:val="0"/>
    <m:defJc m:val="centerGroup"/>
    <m:wrapIndent m:val="1440"/>
    <m:intLim m:val="subSup"/>
    <m:naryLim m:val="undOvr"/>
  </m:mathPr>
  <w:uiCompat97To2003/>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8"/>
      <w:szCs w:val="24"/>
      <w:lang w:val="ru-RU" w:eastAsia="ru-RU" w:bidi="ar-SA"/>
    </w:rPr>
  </w:style>
  <w:style w:type="paragraph" w:styleId="2">
    <w:name w:val="heading 1"/>
    <w:basedOn w:val="1"/>
    <w:next w:val="1"/>
    <w:link w:val="24"/>
    <w:qFormat/>
    <w:uiPriority w:val="0"/>
    <w:pPr>
      <w:keepNext/>
      <w:outlineLvl w:val="0"/>
    </w:pPr>
    <w:rPr>
      <w:sz w:val="32"/>
      <w:lang w:val="uk-UA"/>
    </w:rPr>
  </w:style>
  <w:style w:type="paragraph" w:styleId="3">
    <w:name w:val="heading 2"/>
    <w:basedOn w:val="1"/>
    <w:next w:val="1"/>
    <w:link w:val="25"/>
    <w:qFormat/>
    <w:uiPriority w:val="0"/>
    <w:pPr>
      <w:keepNext/>
      <w:spacing w:before="240" w:after="60"/>
      <w:outlineLvl w:val="1"/>
    </w:pPr>
    <w:rPr>
      <w:rFonts w:ascii="Arial" w:hAnsi="Arial"/>
      <w:b/>
      <w:bCs/>
      <w:i/>
      <w:iCs/>
      <w:szCs w:val="28"/>
    </w:rPr>
  </w:style>
  <w:style w:type="paragraph" w:styleId="4">
    <w:name w:val="heading 3"/>
    <w:basedOn w:val="1"/>
    <w:next w:val="1"/>
    <w:link w:val="26"/>
    <w:unhideWhenUsed/>
    <w:qFormat/>
    <w:uiPriority w:val="9"/>
    <w:pPr>
      <w:keepNext/>
      <w:spacing w:before="240" w:after="60"/>
      <w:outlineLvl w:val="2"/>
    </w:pPr>
    <w:rPr>
      <w:rFonts w:ascii="Cambria" w:hAnsi="Cambria"/>
      <w:b/>
      <w:bCs/>
      <w:sz w:val="26"/>
      <w:szCs w:val="26"/>
    </w:rPr>
  </w:style>
  <w:style w:type="paragraph" w:styleId="5">
    <w:name w:val="heading 4"/>
    <w:basedOn w:val="1"/>
    <w:next w:val="1"/>
    <w:link w:val="27"/>
    <w:qFormat/>
    <w:uiPriority w:val="0"/>
    <w:pPr>
      <w:keepNext/>
      <w:jc w:val="center"/>
      <w:outlineLvl w:val="3"/>
    </w:pPr>
    <w:rPr>
      <w:b/>
      <w:bCs/>
      <w:lang w:val="uk-UA"/>
    </w:rPr>
  </w:style>
  <w:style w:type="paragraph" w:styleId="6">
    <w:name w:val="heading 5"/>
    <w:basedOn w:val="1"/>
    <w:next w:val="1"/>
    <w:link w:val="28"/>
    <w:semiHidden/>
    <w:unhideWhenUsed/>
    <w:qFormat/>
    <w:uiPriority w:val="9"/>
    <w:pPr>
      <w:spacing w:before="240" w:after="60"/>
      <w:outlineLvl w:val="4"/>
    </w:pPr>
    <w:rPr>
      <w:rFonts w:ascii="Calibri" w:hAnsi="Calibri"/>
      <w:b/>
      <w:bCs/>
      <w:i/>
      <w:iCs/>
      <w:sz w:val="26"/>
      <w:szCs w:val="26"/>
    </w:rPr>
  </w:style>
  <w:style w:type="paragraph" w:styleId="7">
    <w:name w:val="heading 7"/>
    <w:basedOn w:val="1"/>
    <w:next w:val="1"/>
    <w:link w:val="29"/>
    <w:qFormat/>
    <w:uiPriority w:val="0"/>
    <w:pPr>
      <w:keepNext/>
      <w:ind w:firstLine="600"/>
      <w:jc w:val="center"/>
      <w:outlineLvl w:val="6"/>
    </w:pPr>
    <w:rPr>
      <w:b/>
      <w:bCs/>
      <w:lang w:val="uk-UA"/>
    </w:rPr>
  </w:style>
  <w:style w:type="paragraph" w:styleId="8">
    <w:name w:val="heading 8"/>
    <w:basedOn w:val="1"/>
    <w:next w:val="1"/>
    <w:link w:val="30"/>
    <w:qFormat/>
    <w:uiPriority w:val="0"/>
    <w:pPr>
      <w:keepNext/>
      <w:jc w:val="center"/>
      <w:outlineLvl w:val="7"/>
    </w:pPr>
    <w:rPr>
      <w:caps/>
      <w:sz w:val="40"/>
      <w:lang w:val="uk-UA"/>
    </w:rPr>
  </w:style>
  <w:style w:type="character" w:default="1" w:styleId="9">
    <w:name w:val="Default Paragraph Font"/>
    <w:semiHidden/>
    <w:unhideWhenUsed/>
    <w:uiPriority w:val="1"/>
  </w:style>
  <w:style w:type="table" w:default="1" w:styleId="10">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1">
    <w:name w:val="Hyperlink"/>
    <w:qFormat/>
    <w:uiPriority w:val="0"/>
    <w:rPr>
      <w:color w:val="0000FF"/>
      <w:u w:val="single"/>
    </w:rPr>
  </w:style>
  <w:style w:type="character" w:styleId="12">
    <w:name w:val="page number"/>
    <w:basedOn w:val="9"/>
    <w:qFormat/>
    <w:uiPriority w:val="0"/>
  </w:style>
  <w:style w:type="character" w:styleId="13">
    <w:name w:val="Strong"/>
    <w:qFormat/>
    <w:uiPriority w:val="22"/>
    <w:rPr>
      <w:b/>
      <w:bCs/>
    </w:rPr>
  </w:style>
  <w:style w:type="paragraph" w:styleId="14">
    <w:name w:val="Balloon Text"/>
    <w:basedOn w:val="1"/>
    <w:link w:val="36"/>
    <w:semiHidden/>
    <w:unhideWhenUsed/>
    <w:qFormat/>
    <w:uiPriority w:val="99"/>
    <w:rPr>
      <w:rFonts w:ascii="Tahoma" w:hAnsi="Tahoma"/>
      <w:sz w:val="16"/>
      <w:szCs w:val="16"/>
    </w:rPr>
  </w:style>
  <w:style w:type="paragraph" w:styleId="15">
    <w:name w:val="Body Text 2"/>
    <w:basedOn w:val="1"/>
    <w:link w:val="46"/>
    <w:qFormat/>
    <w:uiPriority w:val="0"/>
    <w:pPr>
      <w:spacing w:after="120" w:line="480" w:lineRule="auto"/>
    </w:pPr>
  </w:style>
  <w:style w:type="paragraph" w:styleId="16">
    <w:name w:val="Body Text Indent 3"/>
    <w:basedOn w:val="1"/>
    <w:link w:val="31"/>
    <w:qFormat/>
    <w:uiPriority w:val="0"/>
    <w:pPr>
      <w:ind w:left="5520"/>
      <w:jc w:val="both"/>
    </w:pPr>
    <w:rPr>
      <w:lang w:val="uk-UA"/>
    </w:rPr>
  </w:style>
  <w:style w:type="paragraph" w:styleId="17">
    <w:name w:val="header"/>
    <w:basedOn w:val="1"/>
    <w:link w:val="37"/>
    <w:unhideWhenUsed/>
    <w:qFormat/>
    <w:uiPriority w:val="99"/>
    <w:pPr>
      <w:tabs>
        <w:tab w:val="center" w:pos="4677"/>
        <w:tab w:val="right" w:pos="9355"/>
      </w:tabs>
    </w:pPr>
    <w:rPr>
      <w:sz w:val="24"/>
    </w:rPr>
  </w:style>
  <w:style w:type="paragraph" w:styleId="18">
    <w:name w:val="Body Text"/>
    <w:basedOn w:val="1"/>
    <w:link w:val="33"/>
    <w:qFormat/>
    <w:uiPriority w:val="0"/>
    <w:pPr>
      <w:spacing w:after="120"/>
    </w:pPr>
  </w:style>
  <w:style w:type="paragraph" w:styleId="19">
    <w:name w:val="Body Text Indent"/>
    <w:basedOn w:val="1"/>
    <w:link w:val="48"/>
    <w:semiHidden/>
    <w:unhideWhenUsed/>
    <w:qFormat/>
    <w:uiPriority w:val="99"/>
    <w:pPr>
      <w:spacing w:after="120"/>
      <w:ind w:left="283"/>
    </w:pPr>
  </w:style>
  <w:style w:type="paragraph" w:styleId="20">
    <w:name w:val="footer"/>
    <w:basedOn w:val="1"/>
    <w:link w:val="32"/>
    <w:uiPriority w:val="0"/>
    <w:pPr>
      <w:tabs>
        <w:tab w:val="center" w:pos="4677"/>
        <w:tab w:val="right" w:pos="9355"/>
      </w:tabs>
    </w:pPr>
  </w:style>
  <w:style w:type="paragraph" w:styleId="21">
    <w:name w:val="Normal (Web)"/>
    <w:basedOn w:val="1"/>
    <w:unhideWhenUsed/>
    <w:qFormat/>
    <w:uiPriority w:val="0"/>
    <w:pPr>
      <w:spacing w:before="100" w:beforeAutospacing="1" w:after="100" w:afterAutospacing="1"/>
    </w:pPr>
    <w:rPr>
      <w:sz w:val="24"/>
      <w:lang w:val="uk-UA" w:eastAsia="uk-UA"/>
    </w:rPr>
  </w:style>
  <w:style w:type="paragraph" w:styleId="22">
    <w:name w:val="Body Text 3"/>
    <w:basedOn w:val="1"/>
    <w:link w:val="35"/>
    <w:qFormat/>
    <w:uiPriority w:val="0"/>
    <w:pPr>
      <w:spacing w:after="120"/>
    </w:pPr>
    <w:rPr>
      <w:sz w:val="16"/>
      <w:szCs w:val="16"/>
    </w:rPr>
  </w:style>
  <w:style w:type="table" w:styleId="23">
    <w:name w:val="Table Grid"/>
    <w:basedOn w:val="10"/>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
    <w:name w:val="Заголовок 1 Знак"/>
    <w:link w:val="2"/>
    <w:qFormat/>
    <w:uiPriority w:val="0"/>
    <w:rPr>
      <w:rFonts w:ascii="Times New Roman" w:hAnsi="Times New Roman" w:eastAsia="Times New Roman" w:cs="Times New Roman"/>
      <w:sz w:val="32"/>
      <w:szCs w:val="24"/>
      <w:lang w:val="uk-UA" w:eastAsia="ru-RU"/>
    </w:rPr>
  </w:style>
  <w:style w:type="character" w:customStyle="1" w:styleId="25">
    <w:name w:val="Заголовок 2 Знак"/>
    <w:link w:val="3"/>
    <w:uiPriority w:val="0"/>
    <w:rPr>
      <w:rFonts w:ascii="Arial" w:hAnsi="Arial" w:eastAsia="Times New Roman" w:cs="Arial"/>
      <w:b/>
      <w:bCs/>
      <w:i/>
      <w:iCs/>
      <w:sz w:val="28"/>
      <w:szCs w:val="28"/>
      <w:lang w:eastAsia="ru-RU"/>
    </w:rPr>
  </w:style>
  <w:style w:type="character" w:customStyle="1" w:styleId="26">
    <w:name w:val="Заголовок 3 Знак"/>
    <w:link w:val="4"/>
    <w:qFormat/>
    <w:uiPriority w:val="9"/>
    <w:rPr>
      <w:rFonts w:ascii="Cambria" w:hAnsi="Cambria" w:eastAsia="Times New Roman" w:cs="Times New Roman"/>
      <w:b/>
      <w:bCs/>
      <w:sz w:val="26"/>
      <w:szCs w:val="26"/>
      <w:lang w:eastAsia="ru-RU"/>
    </w:rPr>
  </w:style>
  <w:style w:type="character" w:customStyle="1" w:styleId="27">
    <w:name w:val="Заголовок 4 Знак"/>
    <w:link w:val="5"/>
    <w:qFormat/>
    <w:uiPriority w:val="0"/>
    <w:rPr>
      <w:rFonts w:ascii="Times New Roman" w:hAnsi="Times New Roman" w:eastAsia="Times New Roman" w:cs="Times New Roman"/>
      <w:b/>
      <w:bCs/>
      <w:sz w:val="28"/>
      <w:szCs w:val="24"/>
      <w:lang w:val="uk-UA" w:eastAsia="ru-RU"/>
    </w:rPr>
  </w:style>
  <w:style w:type="character" w:customStyle="1" w:styleId="28">
    <w:name w:val="Заголовок 5 Знак"/>
    <w:link w:val="6"/>
    <w:semiHidden/>
    <w:qFormat/>
    <w:uiPriority w:val="9"/>
    <w:rPr>
      <w:rFonts w:ascii="Calibri" w:hAnsi="Calibri" w:eastAsia="Times New Roman" w:cs="Times New Roman"/>
      <w:b/>
      <w:bCs/>
      <w:i/>
      <w:iCs/>
      <w:sz w:val="26"/>
      <w:szCs w:val="26"/>
      <w:lang w:eastAsia="ru-RU"/>
    </w:rPr>
  </w:style>
  <w:style w:type="character" w:customStyle="1" w:styleId="29">
    <w:name w:val="Заголовок 7 Знак"/>
    <w:link w:val="7"/>
    <w:qFormat/>
    <w:uiPriority w:val="0"/>
    <w:rPr>
      <w:rFonts w:ascii="Times New Roman" w:hAnsi="Times New Roman" w:eastAsia="Times New Roman" w:cs="Times New Roman"/>
      <w:b/>
      <w:bCs/>
      <w:sz w:val="28"/>
      <w:szCs w:val="24"/>
      <w:lang w:val="uk-UA" w:eastAsia="ru-RU"/>
    </w:rPr>
  </w:style>
  <w:style w:type="character" w:customStyle="1" w:styleId="30">
    <w:name w:val="Заголовок 8 Знак"/>
    <w:link w:val="8"/>
    <w:qFormat/>
    <w:uiPriority w:val="0"/>
    <w:rPr>
      <w:rFonts w:ascii="Times New Roman" w:hAnsi="Times New Roman" w:eastAsia="Times New Roman" w:cs="Times New Roman"/>
      <w:caps/>
      <w:sz w:val="40"/>
      <w:szCs w:val="24"/>
      <w:lang w:val="uk-UA" w:eastAsia="ru-RU"/>
    </w:rPr>
  </w:style>
  <w:style w:type="character" w:customStyle="1" w:styleId="31">
    <w:name w:val="Основной текст с отступом 3 Знак"/>
    <w:link w:val="16"/>
    <w:qFormat/>
    <w:uiPriority w:val="0"/>
    <w:rPr>
      <w:rFonts w:ascii="Times New Roman" w:hAnsi="Times New Roman" w:eastAsia="Times New Roman" w:cs="Times New Roman"/>
      <w:sz w:val="28"/>
      <w:szCs w:val="24"/>
      <w:lang w:val="uk-UA" w:eastAsia="ru-RU"/>
    </w:rPr>
  </w:style>
  <w:style w:type="character" w:customStyle="1" w:styleId="32">
    <w:name w:val="Нижний колонтитул Знак"/>
    <w:link w:val="20"/>
    <w:uiPriority w:val="0"/>
    <w:rPr>
      <w:rFonts w:ascii="Times New Roman" w:hAnsi="Times New Roman" w:eastAsia="Times New Roman" w:cs="Times New Roman"/>
      <w:sz w:val="28"/>
      <w:szCs w:val="24"/>
      <w:lang w:eastAsia="ru-RU"/>
    </w:rPr>
  </w:style>
  <w:style w:type="character" w:customStyle="1" w:styleId="33">
    <w:name w:val="Основной текст Знак"/>
    <w:link w:val="18"/>
    <w:uiPriority w:val="0"/>
    <w:rPr>
      <w:rFonts w:ascii="Times New Roman" w:hAnsi="Times New Roman" w:eastAsia="Times New Roman" w:cs="Times New Roman"/>
      <w:sz w:val="28"/>
      <w:szCs w:val="24"/>
      <w:lang w:eastAsia="ru-RU"/>
    </w:rPr>
  </w:style>
  <w:style w:type="paragraph" w:customStyle="1" w:styleId="34">
    <w:name w:val="FR2"/>
    <w:qFormat/>
    <w:uiPriority w:val="0"/>
    <w:pPr>
      <w:widowControl w:val="0"/>
      <w:autoSpaceDE w:val="0"/>
      <w:autoSpaceDN w:val="0"/>
      <w:adjustRightInd w:val="0"/>
      <w:spacing w:before="220"/>
      <w:ind w:left="40" w:hanging="20"/>
    </w:pPr>
    <w:rPr>
      <w:rFonts w:ascii="Arial" w:hAnsi="Arial" w:eastAsia="Times New Roman" w:cs="Arial"/>
      <w:sz w:val="18"/>
      <w:szCs w:val="18"/>
      <w:lang w:val="uk-UA" w:eastAsia="uk-UA" w:bidi="ar-SA"/>
    </w:rPr>
  </w:style>
  <w:style w:type="character" w:customStyle="1" w:styleId="35">
    <w:name w:val="Основной текст 3 Знак"/>
    <w:link w:val="22"/>
    <w:uiPriority w:val="0"/>
    <w:rPr>
      <w:rFonts w:ascii="Times New Roman" w:hAnsi="Times New Roman" w:eastAsia="Times New Roman" w:cs="Times New Roman"/>
      <w:sz w:val="16"/>
      <w:szCs w:val="16"/>
      <w:lang w:eastAsia="ru-RU"/>
    </w:rPr>
  </w:style>
  <w:style w:type="character" w:customStyle="1" w:styleId="36">
    <w:name w:val="Текст выноски Знак"/>
    <w:link w:val="14"/>
    <w:semiHidden/>
    <w:qFormat/>
    <w:uiPriority w:val="99"/>
    <w:rPr>
      <w:rFonts w:ascii="Tahoma" w:hAnsi="Tahoma" w:eastAsia="Times New Roman" w:cs="Times New Roman"/>
      <w:sz w:val="16"/>
      <w:szCs w:val="16"/>
    </w:rPr>
  </w:style>
  <w:style w:type="character" w:customStyle="1" w:styleId="37">
    <w:name w:val="Верхний колонтитул Знак"/>
    <w:link w:val="17"/>
    <w:qFormat/>
    <w:uiPriority w:val="99"/>
    <w:rPr>
      <w:rFonts w:ascii="Times New Roman" w:hAnsi="Times New Roman" w:eastAsia="Times New Roman" w:cs="Times New Roman"/>
      <w:sz w:val="24"/>
      <w:szCs w:val="24"/>
    </w:rPr>
  </w:style>
  <w:style w:type="paragraph" w:customStyle="1" w:styleId="38">
    <w:name w:val="Гост (укр)"/>
    <w:basedOn w:val="1"/>
    <w:qFormat/>
    <w:uiPriority w:val="0"/>
    <w:pPr>
      <w:spacing w:line="312" w:lineRule="auto"/>
      <w:ind w:firstLine="851"/>
      <w:jc w:val="both"/>
    </w:pPr>
    <w:rPr>
      <w:rFonts w:ascii="Courier New" w:hAnsi="Courier New" w:cs="Courier New"/>
      <w:sz w:val="26"/>
      <w:lang w:val="uk-UA"/>
    </w:rPr>
  </w:style>
  <w:style w:type="paragraph" w:customStyle="1" w:styleId="39">
    <w:name w:val="Знак Знак Знак"/>
    <w:basedOn w:val="1"/>
    <w:qFormat/>
    <w:uiPriority w:val="0"/>
    <w:rPr>
      <w:rFonts w:ascii="Verdana" w:hAnsi="Verdana" w:cs="Verdana"/>
      <w:sz w:val="20"/>
      <w:szCs w:val="20"/>
      <w:lang w:val="en-US" w:eastAsia="en-US"/>
    </w:rPr>
  </w:style>
  <w:style w:type="character" w:customStyle="1" w:styleId="40">
    <w:name w:val="Основной текст + Курсив"/>
    <w:qFormat/>
    <w:uiPriority w:val="99"/>
    <w:rPr>
      <w:i/>
      <w:iCs/>
      <w:spacing w:val="2"/>
      <w:sz w:val="23"/>
      <w:szCs w:val="23"/>
      <w:lang w:bidi="ar-SA"/>
    </w:rPr>
  </w:style>
  <w:style w:type="character" w:customStyle="1" w:styleId="41">
    <w:name w:val="Основной текст + Курсив2"/>
    <w:qFormat/>
    <w:uiPriority w:val="0"/>
    <w:rPr>
      <w:rFonts w:ascii="Times New Roman" w:hAnsi="Times New Roman" w:cs="Times New Roman"/>
      <w:i/>
      <w:iCs/>
      <w:spacing w:val="2"/>
      <w:sz w:val="23"/>
      <w:szCs w:val="23"/>
      <w:lang w:bidi="ar-SA"/>
    </w:rPr>
  </w:style>
  <w:style w:type="character" w:customStyle="1" w:styleId="42">
    <w:name w:val="Основной текст + Курсив1"/>
    <w:qFormat/>
    <w:uiPriority w:val="99"/>
    <w:rPr>
      <w:rFonts w:ascii="Times New Roman" w:hAnsi="Times New Roman" w:cs="Times New Roman"/>
      <w:i/>
      <w:iCs/>
      <w:spacing w:val="2"/>
      <w:sz w:val="23"/>
      <w:szCs w:val="23"/>
      <w:lang w:bidi="ar-SA"/>
    </w:rPr>
  </w:style>
  <w:style w:type="character" w:customStyle="1" w:styleId="43">
    <w:name w:val="Основной текст (5)_"/>
    <w:link w:val="44"/>
    <w:qFormat/>
    <w:uiPriority w:val="99"/>
    <w:rPr>
      <w:i/>
      <w:iCs/>
      <w:spacing w:val="2"/>
      <w:sz w:val="23"/>
      <w:szCs w:val="23"/>
      <w:shd w:val="clear" w:color="auto" w:fill="FFFFFF"/>
    </w:rPr>
  </w:style>
  <w:style w:type="paragraph" w:customStyle="1" w:styleId="44">
    <w:name w:val="Основной текст (5)"/>
    <w:basedOn w:val="1"/>
    <w:link w:val="43"/>
    <w:qFormat/>
    <w:uiPriority w:val="99"/>
    <w:pPr>
      <w:shd w:val="clear" w:color="auto" w:fill="FFFFFF"/>
      <w:spacing w:line="288" w:lineRule="exact"/>
      <w:ind w:firstLine="600"/>
      <w:jc w:val="both"/>
    </w:pPr>
    <w:rPr>
      <w:rFonts w:ascii="Calibri" w:hAnsi="Calibri" w:eastAsia="Calibri"/>
      <w:i/>
      <w:iCs/>
      <w:spacing w:val="2"/>
      <w:sz w:val="23"/>
      <w:szCs w:val="23"/>
    </w:rPr>
  </w:style>
  <w:style w:type="character" w:customStyle="1" w:styleId="45">
    <w:name w:val="apple-converted-space"/>
    <w:basedOn w:val="9"/>
    <w:qFormat/>
    <w:uiPriority w:val="0"/>
  </w:style>
  <w:style w:type="character" w:customStyle="1" w:styleId="46">
    <w:name w:val="Основной текст 2 Знак"/>
    <w:link w:val="15"/>
    <w:uiPriority w:val="0"/>
    <w:rPr>
      <w:rFonts w:ascii="Times New Roman" w:hAnsi="Times New Roman" w:eastAsia="Times New Roman" w:cs="Times New Roman"/>
      <w:sz w:val="28"/>
      <w:szCs w:val="24"/>
      <w:lang w:eastAsia="ru-RU"/>
    </w:rPr>
  </w:style>
  <w:style w:type="paragraph" w:styleId="47">
    <w:name w:val="List Paragraph"/>
    <w:basedOn w:val="1"/>
    <w:qFormat/>
    <w:uiPriority w:val="34"/>
    <w:pPr>
      <w:spacing w:after="200" w:line="276" w:lineRule="auto"/>
      <w:ind w:left="720"/>
      <w:contextualSpacing/>
    </w:pPr>
    <w:rPr>
      <w:rFonts w:ascii="Calibri" w:hAnsi="Calibri" w:eastAsia="Calibri"/>
      <w:sz w:val="22"/>
      <w:szCs w:val="22"/>
      <w:lang w:eastAsia="en-US"/>
    </w:rPr>
  </w:style>
  <w:style w:type="character" w:customStyle="1" w:styleId="48">
    <w:name w:val="Основной текст с отступом Знак"/>
    <w:link w:val="19"/>
    <w:semiHidden/>
    <w:qFormat/>
    <w:uiPriority w:val="99"/>
    <w:rPr>
      <w:rFonts w:ascii="Times New Roman" w:hAnsi="Times New Roman" w:eastAsia="Times New Roman" w:cs="Times New Roman"/>
      <w:sz w:val="28"/>
      <w:szCs w:val="24"/>
      <w:lang w:eastAsia="ru-RU"/>
    </w:rPr>
  </w:style>
  <w:style w:type="paragraph" w:customStyle="1" w:styleId="49">
    <w:name w:val="Обычный1"/>
    <w:qFormat/>
    <w:uiPriority w:val="0"/>
    <w:pPr>
      <w:widowControl w:val="0"/>
      <w:snapToGrid w:val="0"/>
      <w:spacing w:line="259" w:lineRule="auto"/>
      <w:ind w:left="40" w:firstLine="680"/>
    </w:pPr>
    <w:rPr>
      <w:rFonts w:ascii="Times New Roman" w:hAnsi="Times New Roman" w:eastAsia="Times New Roman" w:cs="Times New Roman"/>
      <w:sz w:val="18"/>
      <w:lang w:val="uk-UA"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CF676E-BEB5-440D-889D-D2AC74D9129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5239</Words>
  <Characters>29864</Characters>
  <Lines>248</Lines>
  <Paragraphs>70</Paragraphs>
  <TotalTime>6</TotalTime>
  <ScaleCrop>false</ScaleCrop>
  <LinksUpToDate>false</LinksUpToDate>
  <CharactersWithSpaces>35033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2017-09-11T03:57:00Z</dcterms:created>
  <dc:creator>Admin</dc:creator>
  <cp:lastModifiedBy>Виктория Волошина-Сидей</cp:lastModifiedBy>
  <cp:lastPrinted>2022-10-23T09:41:00Z</cp:lastPrinted>
  <dcterms:modified xsi:type="dcterms:W3CDTF">2022-11-19T23:41:04Z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135496AEFA7E42E0828CB590FDDBFD79</vt:lpwstr>
  </property>
</Properties>
</file>