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-1162050</wp:posOffset>
            </wp:positionH>
            <wp:positionV relativeFrom="page">
              <wp:posOffset>1585595</wp:posOffset>
            </wp:positionV>
            <wp:extent cx="10075545" cy="7556500"/>
            <wp:effectExtent l="635" t="635" r="5715" b="127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9"/>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-1028700</wp:posOffset>
            </wp:positionH>
            <wp:positionV relativeFrom="page">
              <wp:posOffset>1918970</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10"/>
                    <a:stretch>
                      <a:fillRect/>
                    </a:stretch>
                  </pic:blipFill>
                  <pic:spPr>
                    <a:xfrm rot="5399999">
                      <a:off x="0" y="0"/>
                      <a:ext cx="10075545" cy="7556500"/>
                    </a:xfrm>
                    <a:prstGeom prst="rect">
                      <a:avLst/>
                    </a:prstGeom>
                    <a:noFill/>
                    <a:ln>
                      <a:noFill/>
                    </a:ln>
                  </pic:spPr>
                </pic:pic>
              </a:graphicData>
            </a:graphic>
          </wp:anchor>
        </w:drawing>
      </w:r>
    </w:p>
    <w:p>
      <w:pPr>
        <w:spacing w:after="0" w:line="240" w:lineRule="auto"/>
        <w:ind w:firstLine="567"/>
        <w:rPr>
          <w:rFonts w:ascii="Times New Roman" w:hAnsi="Times New Roman" w:eastAsia="Times New Roman" w:cs="Times New Roman"/>
          <w:sz w:val="24"/>
          <w:szCs w:val="24"/>
          <w:lang w:val="uk-UA"/>
        </w:rPr>
      </w:pPr>
    </w:p>
    <w:p>
      <w:pPr>
        <w:spacing w:after="0" w:line="240" w:lineRule="auto"/>
        <w:ind w:firstLine="567"/>
        <w:rPr>
          <w:rFonts w:ascii="Times New Roman" w:hAnsi="Times New Roman" w:eastAsia="Times New Roman" w:cs="Times New Roman"/>
          <w:sz w:val="24"/>
          <w:szCs w:val="24"/>
          <w:lang w:val="uk-UA"/>
        </w:rPr>
      </w:pPr>
    </w:p>
    <w:p>
      <w:pPr>
        <w:spacing w:after="0" w:line="240" w:lineRule="auto"/>
        <w:ind w:firstLine="567"/>
        <w:rPr>
          <w:rFonts w:ascii="Times New Roman" w:hAnsi="Times New Roman" w:eastAsia="Times New Roman" w:cs="Times New Roman"/>
          <w:sz w:val="24"/>
          <w:szCs w:val="24"/>
          <w:lang w:val="uk-UA"/>
        </w:rPr>
      </w:pPr>
    </w:p>
    <w:p>
      <w:pPr>
        <w:spacing w:after="0" w:line="240" w:lineRule="auto"/>
        <w:ind w:firstLine="567"/>
        <w:rPr>
          <w:rFonts w:ascii="Times New Roman" w:hAnsi="Times New Roman" w:eastAsia="Times New Roman" w:cs="Times New Roman"/>
          <w:sz w:val="24"/>
          <w:szCs w:val="24"/>
          <w:lang w:val="uk-UA"/>
        </w:rPr>
      </w:pPr>
    </w:p>
    <w:p>
      <w:pPr>
        <w:spacing w:after="0" w:line="240" w:lineRule="auto"/>
        <w:ind w:firstLine="567"/>
        <w:rPr>
          <w:rFonts w:ascii="Times New Roman" w:hAnsi="Times New Roman" w:eastAsia="Times New Roman" w:cs="Times New Roman"/>
          <w:sz w:val="24"/>
          <w:szCs w:val="24"/>
          <w:lang w:val="uk-UA"/>
        </w:rPr>
      </w:pPr>
    </w:p>
    <w:p>
      <w:pPr>
        <w:spacing w:after="0" w:line="240" w:lineRule="auto"/>
        <w:ind w:firstLine="567"/>
        <w:rPr>
          <w:rFonts w:ascii="Times New Roman" w:hAnsi="Times New Roman" w:eastAsia="Times New Roman" w:cs="Times New Roman"/>
          <w:sz w:val="24"/>
          <w:szCs w:val="24"/>
          <w:lang w:val="uk-UA"/>
        </w:rPr>
      </w:pPr>
    </w:p>
    <w:p>
      <w:pPr>
        <w:spacing w:after="0" w:line="240" w:lineRule="auto"/>
        <w:ind w:firstLine="567"/>
        <w:rPr>
          <w:rFonts w:ascii="Times New Roman" w:hAnsi="Times New Roman" w:eastAsia="Times New Roman" w:cs="Times New Roman"/>
          <w:sz w:val="24"/>
          <w:szCs w:val="24"/>
          <w:lang w:val="uk-UA"/>
        </w:rPr>
      </w:pPr>
    </w:p>
    <w:p>
      <w:pPr>
        <w:tabs>
          <w:tab w:val="left" w:pos="0"/>
        </w:tabs>
        <w:autoSpaceDE w:val="0"/>
        <w:autoSpaceDN w:val="0"/>
        <w:adjustRightInd w:val="0"/>
        <w:spacing w:after="0" w:line="240" w:lineRule="auto"/>
        <w:ind w:firstLine="567"/>
        <w:jc w:val="center"/>
        <w:rPr>
          <w:rFonts w:ascii="Times New Roman" w:hAnsi="Times New Roman" w:eastAsia="Times New Roman" w:cs="Times New Roman"/>
          <w:b/>
          <w:bCs/>
          <w:color w:val="000000"/>
          <w:sz w:val="26"/>
          <w:szCs w:val="26"/>
          <w:lang w:val="uk-UA" w:eastAsia="uk-UA"/>
        </w:rPr>
      </w:pPr>
      <w:bookmarkStart w:id="0" w:name="_GoBack"/>
      <w:bookmarkEnd w:id="0"/>
      <w:r>
        <w:rPr>
          <w:rFonts w:ascii="Times New Roman" w:hAnsi="Times New Roman" w:eastAsia="Times New Roman" w:cs="Times New Roman"/>
          <w:b/>
          <w:bCs/>
          <w:color w:val="000000"/>
          <w:sz w:val="26"/>
          <w:szCs w:val="26"/>
          <w:lang w:val="uk-UA" w:eastAsia="uk-UA"/>
        </w:rPr>
        <w:t xml:space="preserve">Анотація </w:t>
      </w:r>
    </w:p>
    <w:p>
      <w:pPr>
        <w:tabs>
          <w:tab w:val="left" w:pos="0"/>
        </w:tabs>
        <w:autoSpaceDE w:val="0"/>
        <w:autoSpaceDN w:val="0"/>
        <w:adjustRightInd w:val="0"/>
        <w:spacing w:after="0" w:line="240" w:lineRule="auto"/>
        <w:ind w:firstLine="567"/>
        <w:jc w:val="both"/>
        <w:rPr>
          <w:rFonts w:ascii="Times New Roman" w:hAnsi="Times New Roman" w:eastAsia="Times New Roman" w:cs="Times New Roman"/>
          <w:b/>
          <w:bCs/>
          <w:color w:val="000000"/>
          <w:sz w:val="26"/>
          <w:szCs w:val="26"/>
          <w:lang w:val="uk-UA" w:eastAsia="uk-UA"/>
        </w:rPr>
      </w:pPr>
      <w:r>
        <w:rPr>
          <w:rFonts w:ascii="Times New Roman" w:hAnsi="Times New Roman" w:eastAsia="Times New Roman" w:cs="Times New Roman"/>
          <w:sz w:val="26"/>
          <w:szCs w:val="26"/>
          <w:lang w:val="uk-UA" w:eastAsia="uk-UA"/>
        </w:rPr>
        <w:t xml:space="preserve">Для сучасного етапу світового розвитку характерне зростання різноманітності соціально-економічних і науково-технічних зв'язків, ускладнення господарських процесів і методів управління ними, що зумовлює стрімке посилення ролі інформації в економічному розвитку. Таким інформаційним забезпеченням на мікрорівні є система бухгалтерського обліку та складена на його основі звітність. Чітко налагоджена система обліку та контролю – це основа ефективної діяльності будь-якого суб'єкта господарювання. </w:t>
      </w:r>
      <w:r>
        <w:rPr>
          <w:rFonts w:ascii="Times New Roman" w:hAnsi="Times New Roman" w:eastAsia="Times New Roman" w:cs="Times New Roman"/>
          <w:bCs/>
          <w:color w:val="000000"/>
          <w:sz w:val="26"/>
          <w:szCs w:val="26"/>
          <w:lang w:val="uk-UA" w:eastAsia="uk-UA"/>
        </w:rPr>
        <w:t xml:space="preserve">Бухгалтерський </w:t>
      </w:r>
      <w:r>
        <w:rPr>
          <w:rFonts w:ascii="Times New Roman" w:hAnsi="Times New Roman" w:eastAsia="Times New Roman" w:cs="Times New Roman"/>
          <w:sz w:val="26"/>
          <w:szCs w:val="26"/>
          <w:lang w:val="uk-UA" w:eastAsia="uk-UA"/>
        </w:rPr>
        <w:t xml:space="preserve"> облік є головним джерелом економічної інформації, необхідної для управління процесами розширеного відтворення на різних рівнях — від конкретного підприємства і його структурних підрозділів до управління галузями, регіонами і країною в цілому. Дисципліни «Бухгалтерський облік» є складовою частиною загальної системи знань з обліку, орієнтованих на посилення інформаційно-аналітичної функції обліку, й важливою ланкою в розбудові ринкових відносин. Дисципліна розкриває концептуальні засади збору, систематизації та аналізу облікової інформації з метою формування альтернативних варіантів управлінських рішень та є однією з основних дисциплін при формуванні необхідних компетенцій майбутніх фахівців, що і обумовлює її актуальність при формуванні даної освітньої програми. </w:t>
      </w:r>
    </w:p>
    <w:p>
      <w:pPr>
        <w:autoSpaceDE w:val="0"/>
        <w:autoSpaceDN w:val="0"/>
        <w:adjustRightInd w:val="0"/>
        <w:spacing w:after="0" w:line="240" w:lineRule="auto"/>
        <w:ind w:firstLine="567"/>
        <w:jc w:val="both"/>
        <w:rPr>
          <w:rFonts w:ascii="Times New Roman" w:hAnsi="Times New Roman" w:eastAsia="Times New Roman" w:cs="Times New Roman"/>
          <w:sz w:val="26"/>
          <w:szCs w:val="26"/>
          <w:lang w:val="uk-UA" w:eastAsia="uk-UA"/>
        </w:rPr>
      </w:pPr>
      <w:r>
        <w:rPr>
          <w:rFonts w:ascii="Times New Roman" w:hAnsi="Times New Roman" w:eastAsia="Times New Roman" w:cs="Times New Roman"/>
          <w:sz w:val="26"/>
          <w:szCs w:val="26"/>
          <w:lang w:val="uk-UA" w:eastAsia="uk-UA"/>
        </w:rPr>
        <w:t>Ця дисципліна формує теоретичну базу для вивчення фахових дисциплін "Фінансовий облік", "Фінанси підприємств", "Податкова система», "Фінансовий аналіз", та ін.</w:t>
      </w:r>
    </w:p>
    <w:p>
      <w:pPr>
        <w:autoSpaceDE w:val="0"/>
        <w:autoSpaceDN w:val="0"/>
        <w:adjustRightInd w:val="0"/>
        <w:spacing w:after="0" w:line="240" w:lineRule="auto"/>
        <w:ind w:firstLine="567"/>
        <w:jc w:val="both"/>
        <w:rPr>
          <w:rFonts w:ascii="Times New Roman" w:hAnsi="Times New Roman" w:eastAsia="Times New Roman" w:cs="Times New Roman"/>
          <w:sz w:val="26"/>
          <w:szCs w:val="26"/>
          <w:lang w:val="uk-UA" w:eastAsia="uk-UA"/>
        </w:rPr>
      </w:pPr>
      <w:r>
        <w:rPr>
          <w:rFonts w:ascii="Times New Roman" w:hAnsi="Times New Roman" w:eastAsia="Times New Roman" w:cs="Times New Roman"/>
          <w:b/>
          <w:i/>
          <w:iCs/>
          <w:sz w:val="26"/>
          <w:szCs w:val="26"/>
          <w:lang w:val="uk-UA" w:eastAsia="uk-UA"/>
        </w:rPr>
        <w:t>Ключові слова:</w:t>
      </w:r>
      <w:r>
        <w:rPr>
          <w:rFonts w:ascii="Times New Roman" w:hAnsi="Times New Roman" w:eastAsia="Times New Roman" w:cs="Times New Roman"/>
          <w:i/>
          <w:iCs/>
          <w:sz w:val="26"/>
          <w:szCs w:val="26"/>
          <w:lang w:val="uk-UA" w:eastAsia="uk-UA"/>
        </w:rPr>
        <w:t xml:space="preserve"> </w:t>
      </w:r>
      <w:r>
        <w:rPr>
          <w:rFonts w:ascii="Times New Roman" w:hAnsi="Times New Roman" w:eastAsia="Times New Roman" w:cs="Times New Roman"/>
          <w:sz w:val="26"/>
          <w:szCs w:val="26"/>
          <w:lang w:val="uk-UA" w:eastAsia="uk-UA"/>
        </w:rPr>
        <w:t>активи, пасиви, баланс, зобов’язання, власний капітал,  фінансова звітність, грошові кошти, господарські операції, стандарти бухгалтерського обліку, обліковий процес, первинні документи.</w:t>
      </w: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6"/>
          <w:szCs w:val="26"/>
          <w:lang w:val="uk-UA" w:eastAsia="uk-UA"/>
        </w:rPr>
      </w:pPr>
      <w:r>
        <w:rPr>
          <w:rFonts w:ascii="Times New Roman" w:hAnsi="Times New Roman" w:eastAsia="Times New Roman" w:cs="Times New Roman"/>
          <w:color w:val="000000"/>
          <w:sz w:val="26"/>
          <w:szCs w:val="26"/>
          <w:lang w:val="uk-UA" w:eastAsia="uk-UA"/>
        </w:rPr>
        <w:t>Annotation</w:t>
      </w:r>
    </w:p>
    <w:p>
      <w:pPr>
        <w:autoSpaceDE w:val="0"/>
        <w:autoSpaceDN w:val="0"/>
        <w:adjustRightInd w:val="0"/>
        <w:spacing w:after="0" w:line="240" w:lineRule="auto"/>
        <w:ind w:firstLine="567"/>
        <w:jc w:val="both"/>
        <w:rPr>
          <w:rFonts w:ascii="Times New Roman" w:hAnsi="Times New Roman" w:eastAsia="Times New Roman" w:cs="Times New Roman"/>
          <w:sz w:val="26"/>
          <w:szCs w:val="26"/>
          <w:lang w:val="en-US" w:eastAsia="uk-UA"/>
        </w:rPr>
      </w:pPr>
      <w:r>
        <w:rPr>
          <w:rFonts w:ascii="Times New Roman" w:hAnsi="Times New Roman" w:eastAsia="Times New Roman" w:cs="Times New Roman"/>
          <w:sz w:val="26"/>
          <w:szCs w:val="26"/>
          <w:lang w:val="en-US" w:eastAsia="uk-UA"/>
        </w:rPr>
        <w:t>The current stage of world development is characterized by an increase in the diversity of socio-economic and scientific-technical ties, the complexity of economic processes and methods of managing them, which leads to a rapid strengthening of the role of information in economic development. Such information support at the micro level is the accounting system and reporting based on it. A well-established system of accounting and control is the basis of effective activity of any business entity. Accounting is the main source of economic information needed to manage the processes of expanded reproduction at various levels - from a particular enterprise and its structural units to the management of industries, regions and the country as a whole. Disciplines "Accounting" are part of the overall system of knowledge in accounting, focused on strengthening the information-analytical function of accounting, and an important link in the development of market relations. The discipline reveals the conceptual principles of collecting, systematizing and analyzing accounting information in order to form alternative management decisions and is one of the main disciplines in the formation of the necessary competencies of future professionals, which determines its relevance in the formation of this educational program.</w:t>
      </w:r>
    </w:p>
    <w:p>
      <w:pPr>
        <w:autoSpaceDE w:val="0"/>
        <w:autoSpaceDN w:val="0"/>
        <w:adjustRightInd w:val="0"/>
        <w:spacing w:after="0" w:line="240" w:lineRule="auto"/>
        <w:ind w:firstLine="567"/>
        <w:jc w:val="both"/>
        <w:rPr>
          <w:rFonts w:ascii="Times New Roman" w:hAnsi="Times New Roman" w:eastAsia="Times New Roman" w:cs="Times New Roman"/>
          <w:i/>
          <w:iCs/>
          <w:sz w:val="26"/>
          <w:szCs w:val="26"/>
          <w:lang w:val="en-US" w:eastAsia="uk-UA"/>
        </w:rPr>
      </w:pPr>
      <w:r>
        <w:rPr>
          <w:rFonts w:ascii="Times New Roman" w:hAnsi="Times New Roman" w:eastAsia="Times New Roman" w:cs="Times New Roman"/>
          <w:sz w:val="26"/>
          <w:szCs w:val="26"/>
          <w:lang w:val="en-US" w:eastAsia="uk-UA"/>
        </w:rPr>
        <w:t>This discipline forms the theoretical basis for the study of professional disciplines "Financial Accounting", "Enterprise Finance", "Tax Control", "Financial Analysis"and other</w:t>
      </w:r>
      <w:r>
        <w:rPr>
          <w:rFonts w:ascii="Times New Roman" w:hAnsi="Times New Roman" w:eastAsia="Times New Roman" w:cs="Times New Roman"/>
          <w:i/>
          <w:iCs/>
          <w:sz w:val="26"/>
          <w:szCs w:val="26"/>
          <w:lang w:val="en-US" w:eastAsia="uk-UA"/>
        </w:rPr>
        <w:t>s.</w:t>
      </w: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6"/>
          <w:szCs w:val="26"/>
          <w:lang w:val="uk-UA" w:eastAsia="uk-UA"/>
        </w:rPr>
      </w:pPr>
      <w:r>
        <w:rPr>
          <w:rFonts w:ascii="Times New Roman" w:hAnsi="Times New Roman" w:eastAsia="Times New Roman" w:cs="Times New Roman"/>
          <w:b/>
          <w:i/>
          <w:iCs/>
          <w:sz w:val="26"/>
          <w:szCs w:val="26"/>
          <w:lang w:val="en-US" w:eastAsia="uk-UA"/>
        </w:rPr>
        <w:t>Keywords:</w:t>
      </w:r>
      <w:r>
        <w:rPr>
          <w:rFonts w:ascii="Times New Roman" w:hAnsi="Times New Roman" w:eastAsia="Times New Roman" w:cs="Times New Roman"/>
          <w:sz w:val="26"/>
          <w:szCs w:val="26"/>
          <w:lang w:val="en-US" w:eastAsia="uk-UA"/>
        </w:rPr>
        <w:t xml:space="preserve"> assets, liabilities, balance sheet, liabilities, equity, financial statements, cash, business transactions, accounting standards, accounting process, primary documents.</w:t>
      </w: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6"/>
          <w:szCs w:val="26"/>
          <w:lang w:val="uk-UA" w:eastAsia="uk-UA"/>
        </w:rPr>
      </w:pP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6"/>
          <w:szCs w:val="26"/>
          <w:lang w:val="uk-UA" w:eastAsia="uk-UA"/>
        </w:rPr>
      </w:pP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6"/>
          <w:szCs w:val="26"/>
          <w:lang w:val="uk-UA" w:eastAsia="uk-UA"/>
        </w:rPr>
      </w:pP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6"/>
          <w:szCs w:val="26"/>
          <w:lang w:val="uk-UA" w:eastAsia="uk-UA"/>
        </w:rPr>
      </w:pPr>
    </w:p>
    <w:p>
      <w:pPr>
        <w:tabs>
          <w:tab w:val="left" w:pos="0"/>
          <w:tab w:val="left" w:pos="3402"/>
        </w:tabs>
        <w:spacing w:after="0" w:line="240" w:lineRule="auto"/>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1. Опис навчальної дисципліни</w:t>
      </w:r>
    </w:p>
    <w:tbl>
      <w:tblPr>
        <w:tblStyle w:val="10"/>
        <w:tblpPr w:leftFromText="180" w:rightFromText="180" w:vertAnchor="text" w:horzAnchor="margin" w:tblpY="100"/>
        <w:tblW w:w="9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69"/>
        <w:gridCol w:w="3080"/>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69"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Найменування показників</w:t>
            </w:r>
          </w:p>
        </w:tc>
        <w:tc>
          <w:tcPr>
            <w:tcW w:w="1568" w:type="pct"/>
            <w:vMerge w:val="restart"/>
            <w:vAlign w:val="center"/>
          </w:tcPr>
          <w:p>
            <w:pPr>
              <w:spacing w:after="0" w:line="240" w:lineRule="auto"/>
              <w:jc w:val="center"/>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val="uk-UA" w:eastAsia="uk-UA"/>
              </w:rPr>
              <w:t>Галузь знань</w:t>
            </w:r>
            <w:r>
              <w:rPr>
                <w:rFonts w:ascii="Times New Roman" w:hAnsi="Times New Roman" w:eastAsia="Times New Roman" w:cs="Times New Roman"/>
                <w:color w:val="000000"/>
                <w:sz w:val="24"/>
                <w:szCs w:val="24"/>
                <w:lang w:val="en-US" w:eastAsia="uk-UA"/>
              </w:rPr>
              <w:t xml:space="preserve">, </w:t>
            </w:r>
            <w:r>
              <w:rPr>
                <w:rFonts w:ascii="Times New Roman" w:hAnsi="Times New Roman" w:eastAsia="Times New Roman" w:cs="Times New Roman"/>
                <w:color w:val="000000"/>
                <w:sz w:val="24"/>
                <w:szCs w:val="24"/>
                <w:lang w:val="uk-UA" w:eastAsia="uk-UA"/>
              </w:rPr>
              <w:t>освітній ступінь</w:t>
            </w:r>
          </w:p>
        </w:tc>
        <w:tc>
          <w:tcPr>
            <w:tcW w:w="1462" w:type="pc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Характеристика навчальної дисципліни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969"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568"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462" w:type="pct"/>
            <w:vAlign w:val="center"/>
          </w:tcPr>
          <w:p>
            <w:pPr>
              <w:spacing w:after="0" w:line="240" w:lineRule="auto"/>
              <w:jc w:val="center"/>
              <w:rPr>
                <w:rFonts w:ascii="Times New Roman" w:hAnsi="Times New Roman" w:eastAsia="Times New Roman" w:cs="Times New Roman"/>
                <w:i/>
                <w:color w:val="000000"/>
                <w:sz w:val="24"/>
                <w:szCs w:val="24"/>
                <w:lang w:val="uk-UA" w:eastAsia="uk-UA"/>
              </w:rPr>
            </w:pPr>
            <w:r>
              <w:rPr>
                <w:rFonts w:ascii="Times New Roman" w:hAnsi="Times New Roman" w:eastAsia="Times New Roman" w:cs="Times New Roman"/>
                <w:b/>
                <w:bCs/>
                <w:i/>
                <w:color w:val="000000"/>
                <w:sz w:val="24"/>
                <w:szCs w:val="24"/>
                <w:lang w:val="uk-UA" w:eastAsia="uk-UA"/>
              </w:rPr>
              <w:t>денна форма навчання</w:t>
            </w:r>
          </w:p>
          <w:p>
            <w:pPr>
              <w:spacing w:after="0" w:line="240" w:lineRule="auto"/>
              <w:jc w:val="center"/>
              <w:rPr>
                <w:rFonts w:ascii="Times New Roman" w:hAnsi="Times New Roman" w:eastAsia="Times New Roman" w:cs="Times New Roman"/>
                <w:b/>
                <w:bCs/>
                <w:i/>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969" w:type="pct"/>
            <w:vMerge w:val="restart"/>
            <w:vAlign w:val="center"/>
          </w:tcPr>
          <w:p>
            <w:pPr>
              <w:spacing w:after="0" w:line="240" w:lineRule="auto"/>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Кількість кредитів – 3</w:t>
            </w:r>
          </w:p>
        </w:tc>
        <w:tc>
          <w:tcPr>
            <w:tcW w:w="1568" w:type="pct"/>
            <w:vMerge w:val="restart"/>
            <w:vAlign w:val="center"/>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Галузь знань</w:t>
            </w:r>
          </w:p>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eastAsia="uk-UA"/>
              </w:rPr>
              <w:t>07 Управління та адміністрування</w:t>
            </w:r>
          </w:p>
        </w:tc>
        <w:tc>
          <w:tcPr>
            <w:tcW w:w="1462" w:type="pct"/>
            <w:vAlign w:val="center"/>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Вибіркова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969" w:type="pct"/>
            <w:vMerge w:val="restart"/>
            <w:vAlign w:val="center"/>
          </w:tcPr>
          <w:p>
            <w:pPr>
              <w:spacing w:after="0" w:line="240" w:lineRule="auto"/>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Індивідуальне науково-дослідне завдання</w:t>
            </w:r>
            <w:r>
              <w:rPr>
                <w:rFonts w:ascii="Times New Roman" w:hAnsi="Times New Roman" w:eastAsia="Times New Roman" w:cs="Times New Roman"/>
                <w:color w:val="000000"/>
                <w:sz w:val="24"/>
                <w:szCs w:val="24"/>
                <w:lang w:val="uk-UA" w:eastAsia="uk-UA"/>
              </w:rPr>
              <w:br w:type="textWrapping"/>
            </w:r>
            <w:r>
              <w:rPr>
                <w:rFonts w:ascii="Times New Roman" w:hAnsi="Times New Roman" w:eastAsia="Times New Roman" w:cs="Times New Roman"/>
                <w:sz w:val="24"/>
                <w:szCs w:val="24"/>
                <w:lang w:val="uk-UA"/>
              </w:rPr>
              <w:t>Бухгалтерський облік активів і зобов’язань в умовах невизначеності</w:t>
            </w:r>
          </w:p>
        </w:tc>
        <w:tc>
          <w:tcPr>
            <w:tcW w:w="1568" w:type="pct"/>
            <w:vMerge w:val="restart"/>
            <w:vAlign w:val="center"/>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Спеціальність 072</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sz w:val="24"/>
                <w:szCs w:val="24"/>
                <w:lang w:val="uk-UA" w:eastAsia="uk-UA"/>
              </w:rPr>
              <w:t>Фінанси, банківська справа та страхування</w:t>
            </w:r>
          </w:p>
        </w:tc>
        <w:tc>
          <w:tcPr>
            <w:tcW w:w="1462" w:type="pct"/>
            <w:vAlign w:val="center"/>
          </w:tcPr>
          <w:p>
            <w:pPr>
              <w:spacing w:after="0" w:line="240" w:lineRule="auto"/>
              <w:jc w:val="center"/>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69" w:type="pct"/>
            <w:vMerge w:val="continue"/>
            <w:vAlign w:val="center"/>
          </w:tcPr>
          <w:p>
            <w:pPr>
              <w:spacing w:after="0" w:line="240" w:lineRule="auto"/>
              <w:rPr>
                <w:rFonts w:ascii="Times New Roman" w:hAnsi="Times New Roman" w:eastAsia="Times New Roman" w:cs="Times New Roman"/>
                <w:color w:val="000000"/>
                <w:sz w:val="24"/>
                <w:szCs w:val="24"/>
                <w:lang w:val="uk-UA" w:eastAsia="uk-UA"/>
              </w:rPr>
            </w:pPr>
          </w:p>
        </w:tc>
        <w:tc>
          <w:tcPr>
            <w:tcW w:w="1568" w:type="pct"/>
            <w:vMerge w:val="continue"/>
            <w:vAlign w:val="center"/>
          </w:tcPr>
          <w:p>
            <w:pPr>
              <w:spacing w:after="0" w:line="240" w:lineRule="auto"/>
              <w:jc w:val="center"/>
              <w:rPr>
                <w:rFonts w:ascii="Times New Roman" w:hAnsi="Times New Roman" w:eastAsia="Times New Roman" w:cs="Times New Roman"/>
                <w:sz w:val="24"/>
                <w:szCs w:val="24"/>
                <w:lang w:val="uk-UA"/>
              </w:rPr>
            </w:pPr>
          </w:p>
        </w:tc>
        <w:tc>
          <w:tcPr>
            <w:tcW w:w="1462" w:type="pc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4-й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69" w:type="pct"/>
            <w:vMerge w:val="continue"/>
            <w:vAlign w:val="center"/>
          </w:tcPr>
          <w:p>
            <w:pPr>
              <w:spacing w:after="0" w:line="240" w:lineRule="auto"/>
              <w:rPr>
                <w:rFonts w:ascii="Times New Roman" w:hAnsi="Times New Roman" w:eastAsia="Times New Roman" w:cs="Times New Roman"/>
                <w:color w:val="000000"/>
                <w:sz w:val="24"/>
                <w:szCs w:val="24"/>
                <w:lang w:val="uk-UA" w:eastAsia="uk-UA"/>
              </w:rPr>
            </w:pPr>
          </w:p>
        </w:tc>
        <w:tc>
          <w:tcPr>
            <w:tcW w:w="1568" w:type="pct"/>
            <w:vMerge w:val="continue"/>
            <w:vAlign w:val="center"/>
          </w:tcPr>
          <w:p>
            <w:pPr>
              <w:spacing w:after="0" w:line="240" w:lineRule="auto"/>
              <w:jc w:val="center"/>
              <w:rPr>
                <w:rFonts w:ascii="Times New Roman" w:hAnsi="Times New Roman" w:eastAsia="Times New Roman" w:cs="Times New Roman"/>
                <w:sz w:val="24"/>
                <w:szCs w:val="24"/>
                <w:lang w:val="uk-UA"/>
              </w:rPr>
            </w:pPr>
          </w:p>
        </w:tc>
        <w:tc>
          <w:tcPr>
            <w:tcW w:w="1462" w:type="pct"/>
            <w:vAlign w:val="center"/>
          </w:tcPr>
          <w:p>
            <w:pPr>
              <w:spacing w:after="0" w:line="240" w:lineRule="auto"/>
              <w:jc w:val="center"/>
              <w:rPr>
                <w:rFonts w:ascii="Times New Roman" w:hAnsi="Times New Roman" w:eastAsia="Times New Roman" w:cs="Times New Roman"/>
                <w:b/>
                <w:bCs/>
                <w:color w:val="000000"/>
                <w:sz w:val="24"/>
                <w:szCs w:val="24"/>
                <w:lang w:val="uk-UA" w:eastAsia="uk-UA"/>
              </w:rPr>
            </w:pPr>
            <w:r>
              <w:rPr>
                <w:rFonts w:ascii="Times New Roman" w:hAnsi="Times New Roman" w:eastAsia="Times New Roman" w:cs="Times New Roman"/>
                <w:b/>
                <w:bCs/>
                <w:color w:val="000000"/>
                <w:sz w:val="24"/>
                <w:szCs w:val="24"/>
                <w:lang w:val="uk-UA" w:eastAsia="uk-UA"/>
              </w:rPr>
              <w:t>Лекції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69" w:type="pct"/>
            <w:vMerge w:val="continue"/>
            <w:vAlign w:val="center"/>
          </w:tcPr>
          <w:p>
            <w:pPr>
              <w:spacing w:after="0" w:line="240" w:lineRule="auto"/>
              <w:rPr>
                <w:rFonts w:ascii="Times New Roman" w:hAnsi="Times New Roman" w:eastAsia="Times New Roman" w:cs="Times New Roman"/>
                <w:color w:val="000000"/>
                <w:sz w:val="24"/>
                <w:szCs w:val="24"/>
                <w:lang w:val="uk-UA" w:eastAsia="uk-UA"/>
              </w:rPr>
            </w:pPr>
          </w:p>
        </w:tc>
        <w:tc>
          <w:tcPr>
            <w:tcW w:w="1568" w:type="pct"/>
            <w:vMerge w:val="continue"/>
            <w:vAlign w:val="center"/>
          </w:tcPr>
          <w:p>
            <w:pPr>
              <w:spacing w:after="0" w:line="240" w:lineRule="auto"/>
              <w:jc w:val="center"/>
              <w:rPr>
                <w:rFonts w:ascii="Times New Roman" w:hAnsi="Times New Roman" w:eastAsia="Times New Roman" w:cs="Times New Roman"/>
                <w:sz w:val="24"/>
                <w:szCs w:val="24"/>
                <w:lang w:val="uk-UA"/>
              </w:rPr>
            </w:pPr>
          </w:p>
        </w:tc>
        <w:tc>
          <w:tcPr>
            <w:tcW w:w="1462"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10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69" w:type="pct"/>
            <w:vMerge w:val="restart"/>
            <w:vAlign w:val="center"/>
          </w:tcPr>
          <w:p>
            <w:pPr>
              <w:spacing w:after="0" w:line="240" w:lineRule="auto"/>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Cs/>
                <w:color w:val="000000"/>
                <w:sz w:val="24"/>
                <w:szCs w:val="24"/>
                <w:lang w:val="uk-UA" w:eastAsia="uk-UA"/>
              </w:rPr>
              <w:t>Самостійна робота – 60 год.</w:t>
            </w:r>
          </w:p>
        </w:tc>
        <w:tc>
          <w:tcPr>
            <w:tcW w:w="1568"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462"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69" w:type="pct"/>
            <w:vMerge w:val="continue"/>
            <w:vAlign w:val="center"/>
          </w:tcPr>
          <w:p>
            <w:pPr>
              <w:spacing w:after="0" w:line="240" w:lineRule="auto"/>
              <w:rPr>
                <w:rFonts w:ascii="Times New Roman" w:hAnsi="Times New Roman" w:eastAsia="Times New Roman" w:cs="Times New Roman"/>
                <w:color w:val="000000"/>
                <w:sz w:val="24"/>
                <w:szCs w:val="24"/>
                <w:lang w:val="uk-UA" w:eastAsia="uk-UA"/>
              </w:rPr>
            </w:pPr>
          </w:p>
        </w:tc>
        <w:tc>
          <w:tcPr>
            <w:tcW w:w="1568"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462"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Практичні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969" w:type="pct"/>
            <w:vMerge w:val="restart"/>
            <w:vAlign w:val="center"/>
          </w:tcPr>
          <w:p>
            <w:pPr>
              <w:spacing w:after="0" w:line="240" w:lineRule="auto"/>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Тижневих годин для денної форми навчання:</w:t>
            </w:r>
          </w:p>
          <w:p>
            <w:pPr>
              <w:spacing w:after="0" w:line="240" w:lineRule="auto"/>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аудиторних – 2 год.;</w:t>
            </w:r>
          </w:p>
          <w:p>
            <w:pPr>
              <w:spacing w:after="0" w:line="240" w:lineRule="auto"/>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самостійної роботи студента –4 год.</w:t>
            </w:r>
          </w:p>
        </w:tc>
        <w:tc>
          <w:tcPr>
            <w:tcW w:w="1568"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462"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69" w:type="pct"/>
            <w:vMerge w:val="continue"/>
            <w:vAlign w:val="center"/>
          </w:tcPr>
          <w:p>
            <w:pPr>
              <w:spacing w:after="0" w:line="240" w:lineRule="auto"/>
              <w:rPr>
                <w:rFonts w:ascii="Times New Roman" w:hAnsi="Times New Roman" w:eastAsia="Times New Roman" w:cs="Times New Roman"/>
                <w:color w:val="000000"/>
                <w:sz w:val="24"/>
                <w:szCs w:val="24"/>
                <w:lang w:val="uk-UA" w:eastAsia="uk-UA"/>
              </w:rPr>
            </w:pPr>
          </w:p>
        </w:tc>
        <w:tc>
          <w:tcPr>
            <w:tcW w:w="1568"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462"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20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69" w:type="pct"/>
            <w:vMerge w:val="continue"/>
            <w:vAlign w:val="center"/>
          </w:tcPr>
          <w:p>
            <w:pPr>
              <w:spacing w:after="0" w:line="240" w:lineRule="auto"/>
              <w:rPr>
                <w:rFonts w:ascii="Times New Roman" w:hAnsi="Times New Roman" w:eastAsia="Times New Roman" w:cs="Times New Roman"/>
                <w:color w:val="000000"/>
                <w:sz w:val="24"/>
                <w:szCs w:val="24"/>
                <w:lang w:val="uk-UA" w:eastAsia="uk-UA"/>
              </w:rPr>
            </w:pPr>
          </w:p>
        </w:tc>
        <w:tc>
          <w:tcPr>
            <w:tcW w:w="1568" w:type="pct"/>
            <w:vMerge w:val="restart"/>
            <w:vAlign w:val="center"/>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Ступінь</w:t>
            </w:r>
          </w:p>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sz w:val="24"/>
                <w:szCs w:val="24"/>
                <w:lang w:val="uk-UA"/>
              </w:rPr>
              <w:t>бакалавра</w:t>
            </w:r>
          </w:p>
        </w:tc>
        <w:tc>
          <w:tcPr>
            <w:tcW w:w="1462" w:type="pct"/>
            <w:vMerge w:val="continue"/>
            <w:vAlign w:val="center"/>
          </w:tcPr>
          <w:p>
            <w:pPr>
              <w:spacing w:after="0" w:line="240" w:lineRule="auto"/>
              <w:jc w:val="center"/>
              <w:rPr>
                <w:rFonts w:ascii="Times New Roman" w:hAnsi="Times New Roman" w:eastAsia="Times New Roman" w:cs="Times New Roman"/>
                <w:b/>
                <w:bCs/>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969" w:type="pct"/>
            <w:vMerge w:val="continue"/>
            <w:vAlign w:val="center"/>
          </w:tcPr>
          <w:p>
            <w:pPr>
              <w:spacing w:after="0" w:line="240" w:lineRule="auto"/>
              <w:rPr>
                <w:rFonts w:ascii="Times New Roman" w:hAnsi="Times New Roman" w:eastAsia="Times New Roman" w:cs="Times New Roman"/>
                <w:color w:val="000000"/>
                <w:sz w:val="24"/>
                <w:szCs w:val="24"/>
                <w:lang w:val="uk-UA" w:eastAsia="uk-UA"/>
              </w:rPr>
            </w:pPr>
          </w:p>
        </w:tc>
        <w:tc>
          <w:tcPr>
            <w:tcW w:w="1568"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462" w:type="pc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Самостійна робота </w:t>
            </w:r>
          </w:p>
          <w:p>
            <w:pPr>
              <w:spacing w:after="0" w:line="240" w:lineRule="auto"/>
              <w:jc w:val="center"/>
              <w:rPr>
                <w:rFonts w:ascii="Times New Roman" w:hAnsi="Times New Roman" w:eastAsia="Times New Roman" w:cs="Times New Roman"/>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69" w:type="pct"/>
            <w:vMerge w:val="continue"/>
            <w:vAlign w:val="center"/>
          </w:tcPr>
          <w:p>
            <w:pPr>
              <w:spacing w:after="0" w:line="240" w:lineRule="auto"/>
              <w:rPr>
                <w:rFonts w:ascii="Times New Roman" w:hAnsi="Times New Roman" w:eastAsia="Times New Roman" w:cs="Times New Roman"/>
                <w:color w:val="000000"/>
                <w:sz w:val="24"/>
                <w:szCs w:val="24"/>
                <w:lang w:val="uk-UA" w:eastAsia="uk-UA"/>
              </w:rPr>
            </w:pPr>
          </w:p>
        </w:tc>
        <w:tc>
          <w:tcPr>
            <w:tcW w:w="1568"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462" w:type="pct"/>
            <w:vMerge w:val="restart"/>
            <w:vAlign w:val="center"/>
          </w:tcPr>
          <w:p>
            <w:pPr>
              <w:spacing w:after="0" w:line="240" w:lineRule="auto"/>
              <w:jc w:val="center"/>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 xml:space="preserve"> </w:t>
            </w:r>
            <w:r>
              <w:rPr>
                <w:rFonts w:ascii="Times New Roman" w:hAnsi="Times New Roman" w:eastAsia="Times New Roman" w:cs="Times New Roman"/>
                <w:color w:val="000000"/>
                <w:sz w:val="24"/>
                <w:szCs w:val="24"/>
                <w:lang w:val="uk-UA" w:eastAsia="uk-UA"/>
              </w:rPr>
              <w:t>60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69" w:type="pct"/>
            <w:vMerge w:val="restart"/>
            <w:vAlign w:val="center"/>
          </w:tcPr>
          <w:p>
            <w:pPr>
              <w:spacing w:after="0" w:line="240" w:lineRule="auto"/>
              <w:rPr>
                <w:rFonts w:ascii="Times New Roman" w:hAnsi="Times New Roman" w:eastAsia="Times New Roman" w:cs="Times New Roman"/>
                <w:b/>
                <w:bCs/>
                <w:sz w:val="24"/>
                <w:szCs w:val="24"/>
                <w:lang w:val="uk-UA"/>
              </w:rPr>
            </w:pPr>
            <w:r>
              <w:rPr>
                <w:rFonts w:ascii="Times New Roman" w:hAnsi="Times New Roman" w:eastAsia="Times New Roman" w:cs="Times New Roman"/>
                <w:color w:val="000000"/>
                <w:sz w:val="24"/>
                <w:szCs w:val="24"/>
                <w:lang w:val="uk-UA" w:eastAsia="uk-UA"/>
              </w:rPr>
              <w:t>http:// moodle.mdu.edu.ua/course/view.php?id=1467</w:t>
            </w:r>
          </w:p>
          <w:p>
            <w:pPr>
              <w:spacing w:after="0" w:line="240" w:lineRule="auto"/>
              <w:rPr>
                <w:rFonts w:ascii="Times New Roman" w:hAnsi="Times New Roman" w:eastAsia="Times New Roman" w:cs="Times New Roman"/>
                <w:color w:val="000000"/>
                <w:sz w:val="24"/>
                <w:szCs w:val="24"/>
                <w:lang w:val="uk-UA" w:eastAsia="uk-UA"/>
              </w:rPr>
            </w:pPr>
          </w:p>
        </w:tc>
        <w:tc>
          <w:tcPr>
            <w:tcW w:w="1568"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462"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969" w:type="pct"/>
            <w:vMerge w:val="continue"/>
            <w:vAlign w:val="center"/>
          </w:tcPr>
          <w:p>
            <w:pPr>
              <w:spacing w:after="0" w:line="240" w:lineRule="auto"/>
              <w:rPr>
                <w:rFonts w:ascii="Times New Roman" w:hAnsi="Times New Roman" w:eastAsia="Times New Roman" w:cs="Times New Roman"/>
                <w:color w:val="000000"/>
                <w:sz w:val="24"/>
                <w:szCs w:val="24"/>
                <w:lang w:val="uk-UA" w:eastAsia="uk-UA"/>
              </w:rPr>
            </w:pPr>
          </w:p>
        </w:tc>
        <w:tc>
          <w:tcPr>
            <w:tcW w:w="1568" w:type="pct"/>
            <w:vMerge w:val="continue"/>
            <w:vAlign w:val="center"/>
          </w:tcPr>
          <w:p>
            <w:pPr>
              <w:spacing w:after="0" w:line="240" w:lineRule="auto"/>
              <w:jc w:val="center"/>
              <w:rPr>
                <w:rFonts w:ascii="Times New Roman" w:hAnsi="Times New Roman" w:eastAsia="Times New Roman" w:cs="Times New Roman"/>
                <w:color w:val="000000"/>
                <w:sz w:val="24"/>
                <w:szCs w:val="24"/>
                <w:lang w:val="uk-UA" w:eastAsia="uk-UA"/>
              </w:rPr>
            </w:pPr>
          </w:p>
        </w:tc>
        <w:tc>
          <w:tcPr>
            <w:tcW w:w="1462" w:type="pct"/>
            <w:vAlign w:val="center"/>
          </w:tcPr>
          <w:p>
            <w:pPr>
              <w:spacing w:after="0" w:line="240" w:lineRule="auto"/>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Вид контролю:залік</w:t>
            </w:r>
          </w:p>
        </w:tc>
      </w:tr>
    </w:tbl>
    <w:p>
      <w:pPr>
        <w:tabs>
          <w:tab w:val="left" w:pos="567"/>
          <w:tab w:val="left" w:pos="2268"/>
          <w:tab w:val="left" w:pos="2410"/>
          <w:tab w:val="left" w:pos="3900"/>
        </w:tabs>
        <w:spacing w:after="0" w:line="240" w:lineRule="auto"/>
        <w:jc w:val="both"/>
        <w:rPr>
          <w:rFonts w:ascii="Times New Roman" w:hAnsi="Times New Roman" w:eastAsia="Times New Roman" w:cs="Times New Roman"/>
          <w:b/>
          <w:sz w:val="24"/>
          <w:szCs w:val="24"/>
          <w:lang w:val="uk-UA"/>
        </w:rPr>
      </w:pPr>
    </w:p>
    <w:p>
      <w:pPr>
        <w:spacing w:after="0" w:line="240" w:lineRule="auto"/>
        <w:ind w:firstLine="567"/>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val="uk-UA" w:eastAsia="uk-UA"/>
        </w:rPr>
        <w:t>Мова викладання – українська</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Примітка</w:t>
      </w:r>
      <w:r>
        <w:rPr>
          <w:rFonts w:ascii="Times New Roman" w:hAnsi="Times New Roman" w:eastAsia="Times New Roman" w:cs="Times New Roman"/>
          <w:sz w:val="24"/>
          <w:szCs w:val="24"/>
          <w:lang w:val="uk-UA"/>
        </w:rPr>
        <w:t>.</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Співвідношення кількості годин аудиторних занять до самостійної і індивідуальної роботи становить: для денної форми навчання – 90 год.: 30 год. – аудиторні заняття, 60 год. – самостійна робота (</w:t>
      </w:r>
      <w:r>
        <w:rPr>
          <w:rFonts w:ascii="Times New Roman" w:hAnsi="Times New Roman" w:eastAsia="Times New Roman" w:cs="Times New Roman"/>
          <w:sz w:val="24"/>
          <w:szCs w:val="24"/>
          <w:lang w:val="uk-UA" w:eastAsia="uk-UA"/>
        </w:rPr>
        <w:t>33% / 67%)</w:t>
      </w:r>
      <w:r>
        <w:rPr>
          <w:rFonts w:ascii="Times New Roman" w:hAnsi="Times New Roman" w:eastAsia="Times New Roman" w:cs="Times New Roman"/>
          <w:sz w:val="24"/>
          <w:szCs w:val="24"/>
          <w:lang w:val="uk-UA"/>
        </w:rPr>
        <w:t>.</w:t>
      </w: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rPr>
      </w:pPr>
    </w:p>
    <w:p>
      <w:pPr>
        <w:tabs>
          <w:tab w:val="left" w:pos="567"/>
          <w:tab w:val="left" w:pos="2268"/>
          <w:tab w:val="left" w:pos="2410"/>
          <w:tab w:val="left" w:pos="3900"/>
        </w:tabs>
        <w:spacing w:after="0" w:line="240" w:lineRule="auto"/>
        <w:ind w:firstLine="567"/>
        <w:jc w:val="center"/>
        <w:rPr>
          <w:rFonts w:ascii="Times New Roman" w:hAnsi="Times New Roman" w:eastAsia="Times New Roman" w:cs="Times New Roman"/>
          <w:b/>
          <w:sz w:val="24"/>
          <w:szCs w:val="24"/>
          <w:lang w:val="uk-UA"/>
        </w:rPr>
      </w:pPr>
    </w:p>
    <w:p>
      <w:pPr>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val="uk-UA" w:eastAsia="uk-UA"/>
        </w:rPr>
      </w:pPr>
    </w:p>
    <w:p>
      <w:pPr>
        <w:autoSpaceDE w:val="0"/>
        <w:autoSpaceDN w:val="0"/>
        <w:adjustRightInd w:val="0"/>
        <w:spacing w:after="0" w:line="24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bCs/>
          <w:color w:val="000000"/>
          <w:sz w:val="24"/>
          <w:szCs w:val="24"/>
          <w:lang w:eastAsia="uk-UA"/>
        </w:rPr>
        <w:t>2</w:t>
      </w:r>
      <w:r>
        <w:rPr>
          <w:rFonts w:ascii="Times New Roman" w:hAnsi="Times New Roman" w:eastAsia="Times New Roman" w:cs="Times New Roman"/>
          <w:b/>
          <w:bCs/>
          <w:color w:val="000000"/>
          <w:sz w:val="24"/>
          <w:szCs w:val="24"/>
          <w:lang w:val="uk-UA" w:eastAsia="uk-UA"/>
        </w:rPr>
        <w:t>. Мета, завдання навчальної дисципліни та очікувані результати</w:t>
      </w:r>
    </w:p>
    <w:p>
      <w:pPr>
        <w:spacing w:after="0" w:line="240" w:lineRule="auto"/>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bCs/>
          <w:i/>
          <w:iCs/>
          <w:sz w:val="24"/>
          <w:szCs w:val="24"/>
          <w:lang w:val="uk-UA"/>
        </w:rPr>
        <w:t>Мета курсу:</w:t>
      </w:r>
      <w:r>
        <w:rPr>
          <w:rFonts w:ascii="Times New Roman" w:hAnsi="Times New Roman" w:eastAsia="Times New Roman" w:cs="Times New Roman"/>
          <w:b/>
          <w:sz w:val="24"/>
          <w:szCs w:val="24"/>
          <w:lang w:val="uk-UA"/>
        </w:rPr>
        <w:t xml:space="preserve"> </w:t>
      </w:r>
      <w:r>
        <w:rPr>
          <w:rFonts w:ascii="Times New Roman" w:hAnsi="Times New Roman" w:eastAsia="Times New Roman" w:cs="Times New Roman"/>
          <w:sz w:val="24"/>
          <w:szCs w:val="24"/>
          <w:lang w:val="uk-UA"/>
        </w:rPr>
        <w:t>формування у студентів професійних знань теорії, методології та  організації бухгалтерського обліку на підприємствах різних форм власності у сучасних умовах, отримання практичних навичок у використанні техніки обліку, раціональної організації самостійної роботи і нового економічного мислення майбутніх фахівців, що випливає з вимог законодавчих та нормативних актів України.</w:t>
      </w:r>
    </w:p>
    <w:p>
      <w:pPr>
        <w:spacing w:after="0" w:line="240" w:lineRule="auto"/>
        <w:jc w:val="both"/>
        <w:rPr>
          <w:rFonts w:ascii="Times New Roman" w:hAnsi="Times New Roman" w:eastAsia="Times New Roman" w:cs="Times New Roman"/>
          <w:bCs/>
          <w:i/>
          <w:iCs/>
          <w:sz w:val="24"/>
          <w:szCs w:val="24"/>
          <w:lang w:val="uk-UA"/>
        </w:rPr>
      </w:pPr>
      <w:r>
        <w:rPr>
          <w:rFonts w:ascii="Times New Roman" w:hAnsi="Times New Roman" w:eastAsia="Times New Roman" w:cs="Times New Roman"/>
          <w:bCs/>
          <w:i/>
          <w:iCs/>
          <w:sz w:val="24"/>
          <w:szCs w:val="24"/>
          <w:lang w:val="uk-UA"/>
        </w:rPr>
        <w:t xml:space="preserve">Завдання курсу: </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визначити об'єкти, які відображаються в первинному, синтетичному та аналітичному обліку; </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ознайомити з порядком облікової реєстрації первинних даних, їх групування та накопичення в облікових регістрах та звітності;</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відображати об'єкти обліку в первинній документації, у системі рахунків і регістрів бухгалтерського обліку, у формах фінансової звітності; </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навчити використовувати облікову інформацію для економічного контролю, аналізу і прогнозування господарської діяльності.</w:t>
      </w:r>
    </w:p>
    <w:p>
      <w:pPr>
        <w:spacing w:after="0" w:line="240" w:lineRule="auto"/>
        <w:ind w:firstLine="540"/>
        <w:jc w:val="both"/>
        <w:rPr>
          <w:rFonts w:ascii="Times New Roman" w:hAnsi="Times New Roman" w:eastAsia="Times New Roman" w:cs="Times New Roman"/>
          <w:sz w:val="24"/>
          <w:szCs w:val="24"/>
          <w:lang w:val="uk-UA"/>
        </w:rPr>
      </w:pPr>
      <w:r>
        <w:rPr>
          <w:rFonts w:ascii="Times New Roman" w:hAnsi="Times New Roman" w:eastAsia="Times New Roman" w:cs="Times New Roman"/>
          <w:b/>
          <w:bCs/>
          <w:sz w:val="24"/>
          <w:szCs w:val="24"/>
          <w:lang w:val="uk-UA"/>
        </w:rPr>
        <w:t>Міждисциплінарні зв’язки</w:t>
      </w:r>
      <w:r>
        <w:rPr>
          <w:rFonts w:ascii="Times New Roman" w:hAnsi="Times New Roman" w:eastAsia="Times New Roman" w:cs="Times New Roman"/>
          <w:sz w:val="24"/>
          <w:szCs w:val="24"/>
          <w:lang w:val="uk-UA"/>
        </w:rPr>
        <w:t>: «Політична економія», «Менеджмент», «Економічний аналіз та статистика», «Фінанси».</w:t>
      </w:r>
    </w:p>
    <w:p>
      <w:pPr>
        <w:spacing w:after="0" w:line="240" w:lineRule="auto"/>
        <w:ind w:firstLine="1269"/>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1.</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b/>
          <w:sz w:val="24"/>
          <w:szCs w:val="24"/>
          <w:lang w:val="uk-UA"/>
        </w:rPr>
        <w:t>Мета та завдання навчальної дисципліни та очікувані результати</w:t>
      </w:r>
    </w:p>
    <w:p>
      <w:pPr>
        <w:spacing w:after="0" w:line="240" w:lineRule="auto"/>
        <w:ind w:firstLine="708"/>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 1. Мета</w:t>
      </w:r>
      <w:r>
        <w:rPr>
          <w:rFonts w:ascii="Times New Roman" w:hAnsi="Times New Roman" w:eastAsia="Times New Roman" w:cs="Times New Roman"/>
          <w:sz w:val="24"/>
          <w:szCs w:val="24"/>
          <w:lang w:val="uk-UA" w:eastAsia="uk-UA"/>
        </w:rPr>
        <w:t>:</w:t>
      </w:r>
      <w:r>
        <w:rPr>
          <w:rFonts w:ascii="Times New Roman" w:hAnsi="Times New Roman" w:eastAsia="Times New Roman" w:cs="Times New Roman"/>
          <w:sz w:val="24"/>
          <w:szCs w:val="24"/>
          <w:lang w:val="uk-UA"/>
        </w:rPr>
        <w:t xml:space="preserve"> формування у студентів професійних знань теорії, методології та  організації бухгалтерського обліку на підприємствах різних форм власності у сучасних умовах, отримання практичних навичок у використанні техніки обліку, раціональної організації самостійної роботи і нового економічного мислення майбутніх фахівців, що випливає з вимог законодавчих та нормативних актів України.</w:t>
      </w:r>
    </w:p>
    <w:p>
      <w:pPr>
        <w:spacing w:after="0" w:line="240" w:lineRule="auto"/>
        <w:ind w:firstLine="708"/>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1. 2. Основними </w:t>
      </w:r>
      <w:r>
        <w:rPr>
          <w:rFonts w:ascii="Times New Roman" w:hAnsi="Times New Roman" w:eastAsia="Times New Roman" w:cs="Times New Roman"/>
          <w:b/>
          <w:sz w:val="24"/>
          <w:szCs w:val="24"/>
          <w:lang w:val="uk-UA"/>
        </w:rPr>
        <w:t xml:space="preserve">завданнями </w:t>
      </w:r>
      <w:r>
        <w:rPr>
          <w:rFonts w:ascii="Times New Roman" w:hAnsi="Times New Roman" w:eastAsia="Times New Roman" w:cs="Times New Roman"/>
          <w:sz w:val="24"/>
          <w:szCs w:val="24"/>
          <w:lang w:val="uk-UA"/>
        </w:rPr>
        <w:t xml:space="preserve">вивчення дисципліни є: </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визначити об'єкти, які відображаються в первинному, синтетичному та аналітичному обліку; </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ознайомити з порядком облікової реєстрації первинних даних, їх групування та накопичення в облікових регістрах та звітності;</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відображати об'єкти обліку в первинній документації, у системі рахунків і регістрів бухгалтерського обліку, у формах фінансової звітності; </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навчити використовувати облікову інформацію для економічного контролю, аналізу і прогнозування господарської діяльності.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eastAsia="Times New Roman"/>
          <w:i/>
          <w:sz w:val="24"/>
          <w:szCs w:val="24"/>
        </w:rPr>
      </w:pPr>
      <w:r>
        <w:rPr>
          <w:rFonts w:ascii="Times New Roman" w:hAnsi="Times New Roman" w:eastAsia="Times New Roman"/>
          <w:sz w:val="24"/>
          <w:szCs w:val="24"/>
        </w:rPr>
        <w:t xml:space="preserve">Навчальна дисципліна складається з </w:t>
      </w:r>
      <w:r>
        <w:rPr>
          <w:rFonts w:ascii="Times New Roman" w:hAnsi="Times New Roman" w:eastAsia="Times New Roman"/>
          <w:sz w:val="24"/>
          <w:szCs w:val="24"/>
          <w:lang w:val="uk-UA"/>
        </w:rPr>
        <w:t>3-х</w:t>
      </w:r>
      <w:r>
        <w:rPr>
          <w:rFonts w:ascii="Times New Roman" w:hAnsi="Times New Roman" w:eastAsia="Times New Roman"/>
          <w:sz w:val="24"/>
          <w:szCs w:val="24"/>
        </w:rPr>
        <w:t xml:space="preserve"> кредитів</w:t>
      </w:r>
      <w:r>
        <w:rPr>
          <w:rFonts w:ascii="Times New Roman" w:hAnsi="Times New Roman" w:eastAsia="Times New Roman"/>
          <w:i/>
          <w:sz w:val="24"/>
          <w:szCs w:val="24"/>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eastAsia="Times New Roman"/>
          <w:sz w:val="24"/>
          <w:szCs w:val="24"/>
        </w:rPr>
      </w:pPr>
      <w:r>
        <w:rPr>
          <w:rFonts w:ascii="Times New Roman" w:hAnsi="Times New Roman" w:eastAsia="Times New Roman" w:cs="Times New Roman"/>
          <w:b/>
          <w:sz w:val="24"/>
          <w:szCs w:val="24"/>
          <w:lang w:val="uk-UA" w:eastAsia="uk-UA"/>
        </w:rPr>
        <w:t>Передумови для вивчення дисципліни</w:t>
      </w:r>
      <w:r>
        <w:rPr>
          <w:rFonts w:ascii="Times New Roman" w:hAnsi="Times New Roman" w:eastAsia="Times New Roman" w:cs="Times New Roman"/>
          <w:sz w:val="24"/>
          <w:szCs w:val="24"/>
          <w:lang w:val="uk-UA" w:eastAsia="uk-UA"/>
        </w:rPr>
        <w:t>:</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val="uk-UA"/>
        </w:rPr>
        <w:t>«Політична економія», «Менеджмент», «Економічний аналіз та статистика», «Фінанси».</w:t>
      </w:r>
    </w:p>
    <w:p>
      <w:pPr>
        <w:spacing w:after="0" w:line="240" w:lineRule="auto"/>
        <w:contextualSpacing/>
        <w:jc w:val="both"/>
        <w:rPr>
          <w:rFonts w:ascii="Calibri" w:hAnsi="Calibri" w:eastAsia="Calibri" w:cs="Times New Roman"/>
          <w:sz w:val="24"/>
          <w:szCs w:val="24"/>
          <w:lang w:val="uk-UA" w:eastAsia="en-US"/>
        </w:rPr>
      </w:pPr>
      <w:r>
        <w:rPr>
          <w:rFonts w:ascii="Times New Roman" w:hAnsi="Times New Roman"/>
          <w:b/>
          <w:bCs/>
          <w:sz w:val="24"/>
          <w:szCs w:val="24"/>
        </w:rPr>
        <w:t>Програмні результати навчання:</w:t>
      </w:r>
      <w:r>
        <w:rPr>
          <w:sz w:val="24"/>
          <w:szCs w:val="24"/>
        </w:rPr>
        <w:t xml:space="preserve"> </w:t>
      </w:r>
      <w:r>
        <w:rPr>
          <w:rFonts w:ascii="Calibri" w:hAnsi="Calibri" w:eastAsia="Calibri" w:cs="Times New Roman"/>
          <w:sz w:val="24"/>
          <w:szCs w:val="24"/>
          <w:lang w:val="uk-UA" w:eastAsia="en-US"/>
        </w:rPr>
        <w:tab/>
      </w:r>
      <w:r>
        <w:rPr>
          <w:rFonts w:ascii="Calibri" w:hAnsi="Calibri" w:eastAsia="Calibri" w:cs="Times New Roman"/>
          <w:sz w:val="24"/>
          <w:szCs w:val="24"/>
          <w:lang w:val="uk-UA" w:eastAsia="en-US"/>
        </w:rPr>
        <w:t xml:space="preserve"> </w:t>
      </w:r>
    </w:p>
    <w:p>
      <w:pPr>
        <w:autoSpaceDE w:val="0"/>
        <w:autoSpaceDN w:val="0"/>
        <w:adjustRightInd w:val="0"/>
        <w:spacing w:after="0" w:line="240" w:lineRule="auto"/>
        <w:ind w:firstLine="708"/>
        <w:jc w:val="both"/>
        <w:rPr>
          <w:rFonts w:ascii="Times New Roman" w:hAnsi="Times New Roman" w:eastAsia="Calibri" w:cs="Times New Roman"/>
          <w:bCs/>
          <w:sz w:val="24"/>
          <w:szCs w:val="24"/>
          <w:lang w:val="uk-UA" w:eastAsia="en-US"/>
        </w:rPr>
      </w:pPr>
      <w:r>
        <w:rPr>
          <w:rFonts w:ascii="Times New Roman" w:hAnsi="Times New Roman" w:eastAsia="Calibri" w:cs="Times New Roman"/>
          <w:bCs/>
          <w:sz w:val="24"/>
          <w:szCs w:val="24"/>
          <w:lang w:val="uk-UA" w:eastAsia="en-US"/>
        </w:rPr>
        <w:t xml:space="preserve">ПРН01. Знати та розуміти економічні категорії, закони, причинно-наслідкові та функціональні зв’язки, які існують між процесами та явищами на різних рівнях економічних систем. </w:t>
      </w:r>
    </w:p>
    <w:p>
      <w:pPr>
        <w:autoSpaceDE w:val="0"/>
        <w:autoSpaceDN w:val="0"/>
        <w:adjustRightInd w:val="0"/>
        <w:spacing w:after="0" w:line="240" w:lineRule="auto"/>
        <w:ind w:firstLine="708"/>
        <w:jc w:val="both"/>
        <w:rPr>
          <w:rFonts w:ascii="Times New Roman" w:hAnsi="Times New Roman" w:eastAsia="Calibri" w:cs="Times New Roman"/>
          <w:bCs/>
          <w:sz w:val="24"/>
          <w:szCs w:val="24"/>
          <w:lang w:val="uk-UA" w:eastAsia="en-US"/>
        </w:rPr>
      </w:pPr>
      <w:r>
        <w:rPr>
          <w:rFonts w:ascii="Times New Roman" w:hAnsi="Times New Roman" w:eastAsia="Calibri" w:cs="Times New Roman"/>
          <w:bCs/>
          <w:sz w:val="24"/>
          <w:szCs w:val="24"/>
          <w:lang w:val="uk-UA" w:eastAsia="en-US"/>
        </w:rPr>
        <w:t xml:space="preserve">ПРН04. Знати механізм функціонування державних фінансів, у т.ч. бюджетної та податкової систем, фінансів суб’єктів господарювання, фінансів домогосподарств, фінансових ринків, банківської системи та страхування. </w:t>
      </w:r>
    </w:p>
    <w:p>
      <w:pPr>
        <w:autoSpaceDE w:val="0"/>
        <w:autoSpaceDN w:val="0"/>
        <w:adjustRightInd w:val="0"/>
        <w:spacing w:after="0" w:line="240" w:lineRule="auto"/>
        <w:ind w:firstLine="708"/>
        <w:jc w:val="both"/>
        <w:rPr>
          <w:rFonts w:ascii="Times New Roman" w:hAnsi="Times New Roman" w:eastAsia="Calibri" w:cs="Times New Roman"/>
          <w:bCs/>
          <w:sz w:val="24"/>
          <w:szCs w:val="24"/>
          <w:lang w:val="uk-UA" w:eastAsia="en-US"/>
        </w:rPr>
      </w:pPr>
      <w:r>
        <w:rPr>
          <w:rFonts w:ascii="Times New Roman" w:hAnsi="Times New Roman" w:eastAsia="Calibri" w:cs="Times New Roman"/>
          <w:bCs/>
          <w:sz w:val="24"/>
          <w:szCs w:val="24"/>
          <w:lang w:val="uk-UA" w:eastAsia="en-US"/>
        </w:rPr>
        <w:t xml:space="preserve">ПРН09. Формувати і аналізувати фінансову звітність та правильно інтерпретувати отриману інформацію. </w:t>
      </w:r>
    </w:p>
    <w:p>
      <w:pPr>
        <w:autoSpaceDE w:val="0"/>
        <w:autoSpaceDN w:val="0"/>
        <w:adjustRightInd w:val="0"/>
        <w:spacing w:after="0" w:line="240" w:lineRule="auto"/>
        <w:ind w:firstLine="708"/>
        <w:jc w:val="both"/>
        <w:rPr>
          <w:rFonts w:ascii="Times New Roman" w:hAnsi="Times New Roman" w:eastAsia="Calibri" w:cs="Times New Roman"/>
          <w:bCs/>
          <w:sz w:val="24"/>
          <w:szCs w:val="24"/>
          <w:lang w:val="uk-UA" w:eastAsia="en-US"/>
        </w:rPr>
      </w:pPr>
      <w:r>
        <w:rPr>
          <w:rFonts w:ascii="Times New Roman" w:hAnsi="Times New Roman" w:eastAsia="Calibri" w:cs="Times New Roman"/>
          <w:bCs/>
          <w:sz w:val="24"/>
          <w:szCs w:val="24"/>
          <w:lang w:val="uk-UA" w:eastAsia="en-US"/>
        </w:rPr>
        <w:t xml:space="preserve">ПРН10.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spacing w:after="0" w:line="240" w:lineRule="auto"/>
        <w:ind w:firstLine="708"/>
        <w:jc w:val="both"/>
        <w:rPr>
          <w:rFonts w:ascii="Times New Roman" w:hAnsi="Times New Roman" w:eastAsia="Calibri" w:cs="Times New Roman"/>
          <w:bCs/>
          <w:sz w:val="24"/>
          <w:szCs w:val="24"/>
          <w:lang w:val="uk-UA" w:eastAsia="en-US"/>
        </w:rPr>
      </w:pPr>
      <w:r>
        <w:rPr>
          <w:rFonts w:ascii="Times New Roman" w:hAnsi="Times New Roman" w:eastAsia="Calibri" w:cs="Times New Roman"/>
          <w:bCs/>
          <w:sz w:val="24"/>
          <w:szCs w:val="24"/>
          <w:lang w:val="uk-UA" w:eastAsia="en-US"/>
        </w:rPr>
        <w:t xml:space="preserve">ПРН11. Володіти методичним інструментарієм здійснення контрольних функцій у сфері фінансів, банківської справи та страхування. </w:t>
      </w:r>
    </w:p>
    <w:p>
      <w:pPr>
        <w:autoSpaceDE w:val="0"/>
        <w:autoSpaceDN w:val="0"/>
        <w:adjustRightInd w:val="0"/>
        <w:spacing w:after="0" w:line="240" w:lineRule="auto"/>
        <w:ind w:firstLine="708"/>
        <w:jc w:val="both"/>
        <w:rPr>
          <w:rFonts w:ascii="Times New Roman" w:hAnsi="Times New Roman"/>
          <w:bCs/>
          <w:sz w:val="24"/>
          <w:szCs w:val="24"/>
          <w:lang w:val="uk-UA"/>
        </w:rPr>
      </w:pPr>
      <w:r>
        <w:rPr>
          <w:rFonts w:ascii="Times New Roman" w:hAnsi="Times New Roman"/>
          <w:bCs/>
          <w:sz w:val="24"/>
          <w:szCs w:val="24"/>
          <w:lang w:val="uk-UA"/>
        </w:rPr>
        <w:t xml:space="preserve">ПРН16. Застосовувати набуті теоретичні знання для розв’язання практичних завдань та змістовно інтерпретувати отримані результати. </w:t>
      </w:r>
    </w:p>
    <w:p>
      <w:pPr>
        <w:autoSpaceDE w:val="0"/>
        <w:autoSpaceDN w:val="0"/>
        <w:adjustRightInd w:val="0"/>
        <w:spacing w:after="0" w:line="240" w:lineRule="auto"/>
        <w:ind w:firstLine="708"/>
        <w:jc w:val="both"/>
        <w:rPr>
          <w:rFonts w:ascii="Times New Roman" w:hAnsi="Times New Roman" w:eastAsia="Times New Roman" w:cs="Times New Roman"/>
          <w:sz w:val="24"/>
          <w:szCs w:val="24"/>
          <w:lang w:val="uk-UA"/>
        </w:rPr>
      </w:pPr>
      <w:r>
        <w:rPr>
          <w:rFonts w:ascii="Times New Roman" w:hAnsi="Times New Roman" w:eastAsia="Calibri" w:cs="Times New Roman"/>
          <w:bCs/>
          <w:sz w:val="24"/>
          <w:szCs w:val="24"/>
          <w:lang w:val="uk-UA" w:eastAsia="en-US"/>
        </w:rPr>
        <w:t xml:space="preserve">ПРН19. Виявляти навички самостійної роботи, гнучкого мислення, відкритості до нових знань. </w:t>
      </w:r>
    </w:p>
    <w:p>
      <w:pPr>
        <w:spacing w:after="0" w:line="240" w:lineRule="auto"/>
        <w:ind w:firstLine="56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1.3. Згідно з вимогами освітньо-професійної програми студент оволодіває такими компетентностями: </w:t>
      </w:r>
    </w:p>
    <w:p>
      <w:pPr>
        <w:autoSpaceDE w:val="0"/>
        <w:autoSpaceDN w:val="0"/>
        <w:adjustRightInd w:val="0"/>
        <w:spacing w:after="0" w:line="240" w:lineRule="auto"/>
        <w:ind w:firstLine="567"/>
        <w:jc w:val="both"/>
        <w:rPr>
          <w:rFonts w:ascii="Times New Roman CYR" w:hAnsi="Times New Roman CYR" w:eastAsia="Times New Roman" w:cs="Times New Roman CYR"/>
          <w:bCs/>
          <w:sz w:val="24"/>
          <w:szCs w:val="24"/>
        </w:rPr>
      </w:pPr>
      <w:r>
        <w:rPr>
          <w:rFonts w:ascii="Times New Roman CYR" w:hAnsi="Times New Roman CYR" w:eastAsia="Times New Roman" w:cs="Times New Roman CYR"/>
          <w:b/>
          <w:bCs/>
          <w:sz w:val="24"/>
          <w:szCs w:val="24"/>
        </w:rPr>
        <w:t>І. Загальнопредметні:</w:t>
      </w:r>
      <w:r>
        <w:rPr>
          <w:rFonts w:ascii="Times New Roman CYR" w:hAnsi="Times New Roman CYR" w:eastAsia="Times New Roman" w:cs="Times New Roman CYR"/>
          <w:bCs/>
          <w:sz w:val="24"/>
          <w:szCs w:val="24"/>
        </w:rPr>
        <w:t xml:space="preserve"> </w:t>
      </w:r>
    </w:p>
    <w:p>
      <w:pPr>
        <w:autoSpaceDE w:val="0"/>
        <w:autoSpaceDN w:val="0"/>
        <w:adjustRightInd w:val="0"/>
        <w:spacing w:after="0" w:line="240" w:lineRule="auto"/>
        <w:ind w:firstLine="708"/>
        <w:jc w:val="both"/>
        <w:rPr>
          <w:rFonts w:ascii="Times New Roman" w:hAnsi="Times New Roman" w:eastAsia="Calibri" w:cs="Times New Roman"/>
          <w:bCs/>
          <w:sz w:val="24"/>
          <w:szCs w:val="24"/>
          <w:lang w:val="uk-UA" w:eastAsia="en-US"/>
        </w:rPr>
      </w:pPr>
      <w:r>
        <w:rPr>
          <w:rFonts w:ascii="Times New Roman" w:hAnsi="Times New Roman" w:eastAsia="Calibri" w:cs="Times New Roman"/>
          <w:bCs/>
          <w:sz w:val="24"/>
          <w:szCs w:val="24"/>
          <w:lang w:val="uk-UA" w:eastAsia="en-US"/>
        </w:rPr>
        <w:t>ЗК01. Здатність до абстрактного мислення, аналізу та синтезу.</w:t>
      </w:r>
    </w:p>
    <w:p>
      <w:pPr>
        <w:autoSpaceDE w:val="0"/>
        <w:autoSpaceDN w:val="0"/>
        <w:adjustRightInd w:val="0"/>
        <w:spacing w:after="0" w:line="240" w:lineRule="auto"/>
        <w:ind w:firstLine="708"/>
        <w:jc w:val="both"/>
        <w:rPr>
          <w:rFonts w:ascii="Times New Roman" w:hAnsi="Times New Roman" w:eastAsia="Calibri" w:cs="Times New Roman"/>
          <w:bCs/>
          <w:sz w:val="24"/>
          <w:szCs w:val="24"/>
          <w:lang w:val="uk-UA" w:eastAsia="en-US"/>
        </w:rPr>
      </w:pPr>
      <w:r>
        <w:rPr>
          <w:rFonts w:ascii="Times New Roman" w:hAnsi="Times New Roman" w:eastAsia="Calibri" w:cs="Times New Roman"/>
          <w:bCs/>
          <w:sz w:val="24"/>
          <w:szCs w:val="24"/>
          <w:lang w:val="uk-UA" w:eastAsia="en-US"/>
        </w:rPr>
        <w:t>ЗК02. Здатність застосовувати знання у практичних ситуаціях.</w:t>
      </w:r>
    </w:p>
    <w:p>
      <w:pPr>
        <w:autoSpaceDE w:val="0"/>
        <w:autoSpaceDN w:val="0"/>
        <w:adjustRightInd w:val="0"/>
        <w:spacing w:after="0" w:line="240" w:lineRule="auto"/>
        <w:ind w:firstLine="708"/>
        <w:jc w:val="both"/>
        <w:rPr>
          <w:rFonts w:ascii="Times New Roman" w:hAnsi="Times New Roman" w:eastAsia="Calibri" w:cs="Times New Roman"/>
          <w:bCs/>
          <w:sz w:val="24"/>
          <w:szCs w:val="24"/>
          <w:lang w:val="uk-UA" w:eastAsia="en-US"/>
        </w:rPr>
      </w:pPr>
      <w:r>
        <w:rPr>
          <w:rFonts w:ascii="Times New Roman" w:hAnsi="Times New Roman" w:eastAsia="Calibri" w:cs="Times New Roman"/>
          <w:bCs/>
          <w:sz w:val="24"/>
          <w:szCs w:val="24"/>
          <w:lang w:val="uk-UA" w:eastAsia="en-US"/>
        </w:rPr>
        <w:t xml:space="preserve">ЗК07. Здатність вчитися і оволодівати сучасними знаннями. </w:t>
      </w:r>
    </w:p>
    <w:p>
      <w:pPr>
        <w:autoSpaceDE w:val="0"/>
        <w:autoSpaceDN w:val="0"/>
        <w:adjustRightInd w:val="0"/>
        <w:spacing w:after="0" w:line="240" w:lineRule="auto"/>
        <w:ind w:firstLine="708"/>
        <w:jc w:val="both"/>
        <w:rPr>
          <w:rFonts w:ascii="Times New Roman" w:hAnsi="Times New Roman" w:eastAsia="Calibri" w:cs="Times New Roman"/>
          <w:sz w:val="24"/>
          <w:szCs w:val="24"/>
          <w:lang w:val="uk-UA" w:eastAsia="en-US"/>
        </w:rPr>
      </w:pPr>
      <w:r>
        <w:rPr>
          <w:rFonts w:ascii="Times New Roman" w:hAnsi="Times New Roman" w:eastAsia="Calibri" w:cs="Times New Roman"/>
          <w:bCs/>
          <w:sz w:val="24"/>
          <w:szCs w:val="24"/>
          <w:lang w:val="uk-UA" w:eastAsia="en-US"/>
        </w:rPr>
        <w:t>ЗК08. Зд</w:t>
      </w:r>
      <w:r>
        <w:rPr>
          <w:rFonts w:ascii="Times New Roman" w:hAnsi="Times New Roman" w:eastAsia="Calibri" w:cs="Times New Roman"/>
          <w:sz w:val="24"/>
          <w:szCs w:val="24"/>
          <w:lang w:val="uk-UA" w:eastAsia="en-US"/>
        </w:rPr>
        <w:t>атність до пошуку, оброблення та аналізу інформації з різних джерел.</w:t>
      </w:r>
    </w:p>
    <w:p>
      <w:pPr>
        <w:autoSpaceDE w:val="0"/>
        <w:autoSpaceDN w:val="0"/>
        <w:adjustRightInd w:val="0"/>
        <w:spacing w:after="0" w:line="240" w:lineRule="auto"/>
        <w:ind w:firstLine="708"/>
        <w:jc w:val="both"/>
        <w:rPr>
          <w:rFonts w:ascii="Times New Roman" w:hAnsi="Times New Roman" w:eastAsia="Calibri" w:cs="Times New Roman"/>
          <w:i/>
          <w:sz w:val="24"/>
          <w:szCs w:val="24"/>
          <w:lang w:val="uk-UA" w:eastAsia="en-US"/>
        </w:rPr>
      </w:pPr>
      <w:r>
        <w:rPr>
          <w:rFonts w:ascii="Times New Roman" w:hAnsi="Times New Roman" w:eastAsia="Calibri" w:cs="Times New Roman"/>
          <w:b/>
          <w:sz w:val="24"/>
          <w:szCs w:val="24"/>
          <w:lang w:val="uk-UA" w:eastAsia="en-US"/>
        </w:rPr>
        <w:t>ЗК11.</w:t>
      </w:r>
      <w:r>
        <w:rPr>
          <w:rFonts w:ascii="Times New Roman" w:hAnsi="Times New Roman" w:eastAsia="Calibri" w:cs="Times New Roman"/>
          <w:sz w:val="24"/>
          <w:szCs w:val="24"/>
          <w:lang w:val="uk-UA" w:eastAsia="en-US"/>
        </w:rPr>
        <w:t xml:space="preserve"> Здатність спілкуватися з представниками інших професій груп різного рівня (з експертами з інших галузей знань/видів економічної діяльності). </w:t>
      </w:r>
    </w:p>
    <w:p>
      <w:pPr>
        <w:spacing w:after="0" w:line="240" w:lineRule="auto"/>
        <w:ind w:firstLine="567"/>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en-US"/>
        </w:rPr>
        <w:t>II</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b/>
          <w:sz w:val="24"/>
          <w:szCs w:val="24"/>
        </w:rPr>
        <w:t>Фахові:</w:t>
      </w:r>
    </w:p>
    <w:p>
      <w:pPr>
        <w:autoSpaceDE w:val="0"/>
        <w:autoSpaceDN w:val="0"/>
        <w:adjustRightInd w:val="0"/>
        <w:spacing w:after="0" w:line="240" w:lineRule="auto"/>
        <w:ind w:firstLine="708"/>
        <w:jc w:val="both"/>
        <w:rPr>
          <w:rFonts w:ascii="Times New Roman" w:hAnsi="Times New Roman" w:eastAsia="Calibri" w:cs="Times New Roman"/>
          <w:bCs/>
          <w:sz w:val="24"/>
          <w:szCs w:val="24"/>
          <w:lang w:val="uk-UA" w:eastAsia="en-US"/>
        </w:rPr>
      </w:pPr>
      <w:r>
        <w:rPr>
          <w:rFonts w:ascii="Times New Roman" w:hAnsi="Times New Roman" w:eastAsia="Calibri" w:cs="Times New Roman"/>
          <w:bCs/>
          <w:sz w:val="24"/>
          <w:szCs w:val="24"/>
          <w:lang w:val="uk-UA" w:eastAsia="en-US"/>
        </w:rPr>
        <w:t xml:space="preserve">СК05. Здатність застосовувати знання законодавства у сфері монетарного, фіскального регулювання та регулювання фінансового ринку. </w:t>
      </w:r>
    </w:p>
    <w:p>
      <w:pPr>
        <w:autoSpaceDE w:val="0"/>
        <w:autoSpaceDN w:val="0"/>
        <w:adjustRightInd w:val="0"/>
        <w:spacing w:after="0" w:line="240" w:lineRule="auto"/>
        <w:ind w:firstLine="708"/>
        <w:jc w:val="both"/>
        <w:rPr>
          <w:rFonts w:ascii="Times New Roman" w:hAnsi="Times New Roman" w:eastAsia="Calibri" w:cs="Times New Roman"/>
          <w:bCs/>
          <w:sz w:val="24"/>
          <w:szCs w:val="24"/>
          <w:lang w:val="uk-UA" w:eastAsia="en-US"/>
        </w:rPr>
      </w:pPr>
      <w:r>
        <w:rPr>
          <w:rFonts w:ascii="Times New Roman" w:hAnsi="Times New Roman" w:eastAsia="Calibri" w:cs="Times New Roman"/>
          <w:bCs/>
          <w:sz w:val="24"/>
          <w:szCs w:val="24"/>
          <w:lang w:val="uk-UA" w:eastAsia="en-US"/>
        </w:rPr>
        <w:t xml:space="preserve">СК07. Здатність складати та аналізувати фінансову звітність. </w:t>
      </w:r>
    </w:p>
    <w:p>
      <w:pPr>
        <w:autoSpaceDE w:val="0"/>
        <w:autoSpaceDN w:val="0"/>
        <w:adjustRightInd w:val="0"/>
        <w:spacing w:after="0" w:line="240" w:lineRule="auto"/>
        <w:ind w:firstLine="708"/>
        <w:jc w:val="both"/>
        <w:rPr>
          <w:rFonts w:ascii="Times New Roman" w:hAnsi="Times New Roman" w:eastAsia="Calibri" w:cs="Times New Roman"/>
          <w:bCs/>
          <w:sz w:val="24"/>
          <w:szCs w:val="24"/>
          <w:lang w:val="uk-UA" w:eastAsia="en-US"/>
        </w:rPr>
      </w:pPr>
      <w:r>
        <w:rPr>
          <w:rFonts w:ascii="Times New Roman" w:hAnsi="Times New Roman" w:eastAsia="Calibri" w:cs="Times New Roman"/>
          <w:bCs/>
          <w:sz w:val="24"/>
          <w:szCs w:val="24"/>
          <w:lang w:val="uk-UA" w:eastAsia="en-US"/>
        </w:rPr>
        <w:t xml:space="preserve">СК08. Здатність виконувати контрольні функції у сфері фінансів, банківської справи та страхування. </w:t>
      </w:r>
    </w:p>
    <w:p>
      <w:pPr>
        <w:autoSpaceDE w:val="0"/>
        <w:autoSpaceDN w:val="0"/>
        <w:adjustRightInd w:val="0"/>
        <w:spacing w:after="0" w:line="240" w:lineRule="auto"/>
        <w:ind w:firstLine="708"/>
        <w:jc w:val="both"/>
        <w:rPr>
          <w:rFonts w:ascii="Times New Roman" w:hAnsi="Times New Roman" w:eastAsia="Times New Roman" w:cs="Times New Roman"/>
          <w:sz w:val="24"/>
          <w:szCs w:val="24"/>
          <w:lang w:val="uk-UA"/>
        </w:rPr>
      </w:pPr>
      <w:r>
        <w:rPr>
          <w:rFonts w:ascii="Times New Roman" w:hAnsi="Times New Roman" w:eastAsia="Times New Roman" w:cs="Times New Roman"/>
          <w:bCs/>
          <w:sz w:val="24"/>
          <w:szCs w:val="24"/>
          <w:lang w:val="uk-UA" w:eastAsia="uk-UA"/>
        </w:rPr>
        <w:t>СК11. Зд</w:t>
      </w:r>
      <w:r>
        <w:rPr>
          <w:rFonts w:ascii="Times New Roman" w:hAnsi="Times New Roman" w:eastAsia="Times New Roman" w:cs="Times New Roman"/>
          <w:sz w:val="24"/>
          <w:szCs w:val="24"/>
          <w:lang w:val="uk-UA" w:eastAsia="uk-UA"/>
        </w:rPr>
        <w:t>атність підтримувати належний рівень знань та постійно підвищувати свою професійну підготовку.</w:t>
      </w:r>
    </w:p>
    <w:p>
      <w:pPr>
        <w:autoSpaceDE w:val="0"/>
        <w:autoSpaceDN w:val="0"/>
        <w:adjustRightInd w:val="0"/>
        <w:spacing w:after="0" w:line="240" w:lineRule="auto"/>
        <w:ind w:firstLine="567"/>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2. Інформаційний обсяг навчальної дисципліни.</w:t>
      </w:r>
    </w:p>
    <w:p>
      <w:pPr>
        <w:spacing w:after="0" w:line="240" w:lineRule="auto"/>
        <w:ind w:firstLine="708"/>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1</w:t>
      </w:r>
      <w:r>
        <w:rPr>
          <w:rFonts w:ascii="Times New Roman" w:hAnsi="Times New Roman" w:eastAsia="Times New Roman" w:cs="Times New Roman"/>
          <w:sz w:val="24"/>
          <w:szCs w:val="24"/>
          <w:lang w:val="uk-UA"/>
        </w:rPr>
        <w:t xml:space="preserve">. Значення бухгалтерського обліку в управлінні діяльністю підприємства. </w:t>
      </w:r>
    </w:p>
    <w:p>
      <w:pPr>
        <w:spacing w:after="0" w:line="240" w:lineRule="auto"/>
        <w:ind w:firstLine="708"/>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2.</w:t>
      </w:r>
      <w:r>
        <w:rPr>
          <w:rFonts w:ascii="Times New Roman" w:hAnsi="Times New Roman" w:eastAsia="Times New Roman" w:cs="Times New Roman"/>
          <w:sz w:val="24"/>
          <w:szCs w:val="24"/>
          <w:lang w:val="uk-UA"/>
        </w:rPr>
        <w:t xml:space="preserve"> Предмет і метод бухгалтерського обліку.</w:t>
      </w:r>
    </w:p>
    <w:p>
      <w:pPr>
        <w:spacing w:after="0" w:line="240" w:lineRule="auto"/>
        <w:ind w:firstLine="708"/>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3.</w:t>
      </w:r>
      <w:r>
        <w:rPr>
          <w:rFonts w:ascii="Times New Roman" w:hAnsi="Times New Roman" w:eastAsia="Times New Roman" w:cs="Times New Roman"/>
          <w:sz w:val="24"/>
          <w:szCs w:val="24"/>
          <w:lang w:val="uk-UA"/>
        </w:rPr>
        <w:t xml:space="preserve"> Бухгалтерський баланс як елемент методу бухгалтерського обліку, типи змін статей балансу. </w:t>
      </w:r>
    </w:p>
    <w:p>
      <w:pPr>
        <w:spacing w:after="0" w:line="240" w:lineRule="auto"/>
        <w:ind w:firstLine="708"/>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4.</w:t>
      </w:r>
      <w:r>
        <w:rPr>
          <w:rFonts w:ascii="Times New Roman" w:hAnsi="Times New Roman" w:eastAsia="Times New Roman" w:cs="Times New Roman"/>
          <w:sz w:val="24"/>
          <w:szCs w:val="24"/>
          <w:lang w:val="uk-UA"/>
        </w:rPr>
        <w:t xml:space="preserve"> Система рахунків бухгалтерського обліку та їх класифікація. Подвійний запис операцій на рахунках, його методологічна основа.</w:t>
      </w:r>
    </w:p>
    <w:p>
      <w:pPr>
        <w:spacing w:after="0" w:line="240" w:lineRule="auto"/>
        <w:ind w:firstLine="708"/>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5.</w:t>
      </w:r>
      <w:r>
        <w:rPr>
          <w:rFonts w:ascii="Times New Roman" w:hAnsi="Times New Roman" w:eastAsia="Times New Roman" w:cs="Times New Roman"/>
          <w:sz w:val="24"/>
          <w:szCs w:val="24"/>
          <w:lang w:val="uk-UA"/>
        </w:rPr>
        <w:t xml:space="preserve"> Документування господарських операцій та інвентаризація як методичні прийоми бухгалтерського обліку.</w:t>
      </w:r>
    </w:p>
    <w:p>
      <w:pPr>
        <w:spacing w:after="0" w:line="240" w:lineRule="auto"/>
        <w:ind w:firstLine="708"/>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 xml:space="preserve">Тема 6. </w:t>
      </w:r>
      <w:r>
        <w:rPr>
          <w:rFonts w:ascii="Times New Roman" w:hAnsi="Times New Roman" w:eastAsia="Times New Roman" w:cs="Times New Roman"/>
          <w:sz w:val="24"/>
          <w:szCs w:val="24"/>
          <w:lang w:val="uk-UA"/>
        </w:rPr>
        <w:t>Загальна характеристика обліку процесів кругообігу засобів підприємства. Облік процесу постачання.</w:t>
      </w:r>
    </w:p>
    <w:p>
      <w:pPr>
        <w:spacing w:after="0" w:line="240" w:lineRule="auto"/>
        <w:ind w:firstLine="708"/>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7.</w:t>
      </w:r>
      <w:r>
        <w:rPr>
          <w:rFonts w:ascii="Times New Roman" w:hAnsi="Times New Roman" w:eastAsia="Times New Roman" w:cs="Times New Roman"/>
          <w:sz w:val="24"/>
          <w:szCs w:val="24"/>
          <w:lang w:val="uk-UA"/>
        </w:rPr>
        <w:t xml:space="preserve"> Облік процесу виробництва продукції. Класифікація затрат на виробництво</w:t>
      </w:r>
    </w:p>
    <w:p>
      <w:pPr>
        <w:spacing w:after="0" w:line="240" w:lineRule="auto"/>
        <w:ind w:firstLine="708"/>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Тема 8.</w:t>
      </w:r>
      <w:r>
        <w:rPr>
          <w:rFonts w:ascii="Times New Roman" w:hAnsi="Times New Roman" w:eastAsia="Times New Roman" w:cs="Times New Roman"/>
          <w:sz w:val="24"/>
          <w:szCs w:val="24"/>
          <w:lang w:val="uk-UA"/>
        </w:rPr>
        <w:t xml:space="preserve">  Бухгалтерський облік процесу реалізації продукції. Визначення фінансового результату від реалізації продукції.</w:t>
      </w:r>
    </w:p>
    <w:p>
      <w:pPr>
        <w:tabs>
          <w:tab w:val="left" w:pos="284"/>
          <w:tab w:val="left" w:pos="567"/>
        </w:tabs>
        <w:spacing w:after="0" w:line="24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Програма навчальної дисципліни</w:t>
      </w:r>
    </w:p>
    <w:p>
      <w:pPr>
        <w:spacing w:after="0" w:line="240" w:lineRule="auto"/>
        <w:ind w:firstLine="709"/>
        <w:contextualSpacing/>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Кредит 1. Теоретичні основи бухгалтерського обліку</w:t>
      </w:r>
    </w:p>
    <w:p>
      <w:pPr>
        <w:tabs>
          <w:tab w:val="left" w:pos="9045"/>
        </w:tabs>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Тема 1. Значення бухгалтерського обліку в управлінні діяльністю підприємства. </w:t>
      </w:r>
    </w:p>
    <w:p>
      <w:pPr>
        <w:tabs>
          <w:tab w:val="left" w:pos="9045"/>
        </w:tabs>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Значення бухгалтерського обліку в системі управління в умовах ринкових відносин. Організаційні основи бухгалтерського обліку в Україні. Нормативно-правове регулювання обліку в Україні. Адаптація національного рахівництва України до ринкових відносин і вимог міжнародних стандартів. Вимоги до обліку. Порівнянність показників обліку з показниками плану. Своєчасність обліку. Точність і об’єктивність даних обліку. Повнота обліку. Економічність і раціональність обліку. Вимірники, що використовуються в обліку, їх особливості. Дискусійні питання щодо основних принципів побудови бухгалтерського обліку. Види обліку, їх характеристика і взаємозв’язок. </w:t>
      </w:r>
    </w:p>
    <w:p>
      <w:pPr>
        <w:tabs>
          <w:tab w:val="left" w:pos="142"/>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Тема  2. Предмет і метод бухгалтерського обліку</w:t>
      </w:r>
      <w:r>
        <w:rPr>
          <w:rFonts w:ascii="Times New Roman" w:hAnsi="Times New Roman" w:eastAsia="Times New Roman" w:cs="Times New Roman"/>
          <w:sz w:val="24"/>
          <w:szCs w:val="24"/>
        </w:rPr>
        <w:t>.</w:t>
      </w:r>
    </w:p>
    <w:p>
      <w:pPr>
        <w:tabs>
          <w:tab w:val="left" w:pos="142"/>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Характеристика предмету бухгалтерського обліку. Поняття об’єктів бухгалтерського обліку. Загальне розуміння методу бухгалтерського обліку. Метод бухгалтерського обліку як спосіб пізнання кількісних та якісних сторін об’єктів обліку в динаміці. Елементи методу бухгалтерського обліку. Господарські засоби, їх функціональне призначення і характер використання. Джерела утворення господарських засобів. Джерела залучених коштів. Джерела власних засобів.  Класифікація господарських засобів та джерела їх утворення. Проблемні питання використання методологічних засобів бухгалтерського обліку в умовах вдосконалення господарського механізму. Господарські процеси як об’єкти бухгалтерського обліку. </w:t>
      </w:r>
    </w:p>
    <w:p>
      <w:pPr>
        <w:spacing w:after="0" w:line="240" w:lineRule="auto"/>
        <w:ind w:firstLine="709"/>
        <w:jc w:val="both"/>
        <w:rPr>
          <w:rFonts w:ascii="Times New Roman" w:hAnsi="Times New Roman" w:eastAsia="Times New Roman" w:cs="Times New Roman"/>
          <w:b/>
          <w:bCs/>
          <w:sz w:val="24"/>
          <w:szCs w:val="24"/>
          <w:lang w:val="uk-UA"/>
        </w:rPr>
      </w:pPr>
      <w:r>
        <w:rPr>
          <w:rFonts w:ascii="Times New Roman" w:hAnsi="Times New Roman" w:eastAsia="Times New Roman" w:cs="Times New Roman"/>
          <w:b/>
          <w:sz w:val="24"/>
          <w:szCs w:val="24"/>
        </w:rPr>
        <w:t xml:space="preserve">Кредит  2. </w:t>
      </w:r>
      <w:r>
        <w:rPr>
          <w:rFonts w:ascii="Times New Roman" w:hAnsi="Times New Roman" w:eastAsia="Times New Roman" w:cs="Times New Roman"/>
          <w:b/>
          <w:bCs/>
          <w:sz w:val="24"/>
          <w:szCs w:val="24"/>
          <w:lang w:val="uk-UA"/>
        </w:rPr>
        <w:t>Бухгалтерський баланс як елемент методу бухгалтерського обліку та інші  методичні прийоми бухгалтерського обліку.</w:t>
      </w:r>
    </w:p>
    <w:p>
      <w:pPr>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Тема </w:t>
      </w:r>
      <w:r>
        <w:rPr>
          <w:rFonts w:ascii="Times New Roman" w:hAnsi="Times New Roman" w:eastAsia="Times New Roman" w:cs="Times New Roman"/>
          <w:b/>
          <w:sz w:val="24"/>
          <w:szCs w:val="24"/>
          <w:lang w:val="uk-UA"/>
        </w:rPr>
        <w:t>3</w:t>
      </w:r>
      <w:r>
        <w:rPr>
          <w:rFonts w:ascii="Times New Roman" w:hAnsi="Times New Roman" w:eastAsia="Times New Roman" w:cs="Times New Roman"/>
          <w:b/>
          <w:sz w:val="24"/>
          <w:szCs w:val="24"/>
        </w:rPr>
        <w:t>.</w:t>
      </w:r>
      <w:r>
        <w:rPr>
          <w:rFonts w:ascii="Times New Roman" w:hAnsi="Times New Roman" w:eastAsia="Times New Roman" w:cs="Times New Roman"/>
          <w:b/>
          <w:sz w:val="24"/>
          <w:szCs w:val="24"/>
          <w:lang w:val="uk-UA"/>
        </w:rPr>
        <w:t xml:space="preserve"> </w:t>
      </w:r>
      <w:r>
        <w:rPr>
          <w:rFonts w:ascii="Times New Roman" w:hAnsi="Times New Roman" w:eastAsia="Times New Roman" w:cs="Times New Roman"/>
          <w:b/>
          <w:sz w:val="24"/>
          <w:szCs w:val="24"/>
        </w:rPr>
        <w:t>Бухгалтерський баланс як елемент методу бухгалтерського обліку, типи змін статей</w:t>
      </w:r>
      <w:r>
        <w:rPr>
          <w:rFonts w:ascii="Times New Roman" w:hAnsi="Times New Roman" w:eastAsia="Times New Roman" w:cs="Times New Roman"/>
          <w:b/>
          <w:sz w:val="24"/>
          <w:szCs w:val="24"/>
          <w:lang w:val="uk-UA"/>
        </w:rPr>
        <w:t xml:space="preserve"> балансу</w:t>
      </w:r>
      <w:r>
        <w:rPr>
          <w:rFonts w:ascii="Times New Roman" w:hAnsi="Times New Roman" w:eastAsia="Times New Roman" w:cs="Times New Roman"/>
          <w:b/>
          <w:sz w:val="24"/>
          <w:szCs w:val="24"/>
        </w:rPr>
        <w:t xml:space="preserve">. </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Балансове узагальнення та звітне відображення об'єктів бухгалтерського обліку. Поняття бухгалтерського балансу, його будова. Форма і структура балансу. Актив балансу: зміст розділів і статей. Пасив балансу: зміст розділів і статей. Типи змін статей балансу. Особливості балансових побудов у різних господарських суб'єктів та особливості звітного узагальнення. Основні закономірності балансу під впливом господарських операцій. Зв’язок статей балансу з бухгалтерськими рахунками. Використання балансу в управлінні процесами відтворення.  </w:t>
      </w:r>
    </w:p>
    <w:p>
      <w:pPr>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Тема </w:t>
      </w:r>
      <w:r>
        <w:rPr>
          <w:rFonts w:ascii="Times New Roman" w:hAnsi="Times New Roman" w:eastAsia="Times New Roman" w:cs="Times New Roman"/>
          <w:b/>
          <w:sz w:val="24"/>
          <w:szCs w:val="24"/>
          <w:lang w:val="uk-UA"/>
        </w:rPr>
        <w:t>4</w:t>
      </w:r>
      <w:r>
        <w:rPr>
          <w:rFonts w:ascii="Times New Roman" w:hAnsi="Times New Roman" w:eastAsia="Times New Roman" w:cs="Times New Roman"/>
          <w:b/>
          <w:sz w:val="24"/>
          <w:szCs w:val="24"/>
        </w:rPr>
        <w:t>. Система рахунків бухгалтерського обліку та їх класифікація. Подвійний запис операцій на рахунках, його методологічна основа.</w:t>
      </w:r>
    </w:p>
    <w:p>
      <w:pPr>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Рахунки синтетичного та аналітичного обліку, їх суть, призначення і взаємозв’язок. Відображення облікової інформації на рахунках обліку. Дискусійні питання ведення синтетичного та аналітичного обліку. Поняття про субрахунки</w:t>
      </w:r>
      <w:r>
        <w:rPr>
          <w:rFonts w:ascii="Times New Roman" w:hAnsi="Times New Roman" w:eastAsia="Times New Roman" w:cs="Times New Roman"/>
          <w:bCs/>
          <w:sz w:val="24"/>
          <w:szCs w:val="24"/>
        </w:rPr>
        <w:t>. Будова синтетичних, аналітичних та субрахунків. План рахунків бухгалтерського обліку. Зміст розділів Плану рахунків, призначених окремих рахунків та їх характеристика.</w:t>
      </w:r>
      <w:r>
        <w:rPr>
          <w:rFonts w:ascii="Times New Roman" w:hAnsi="Times New Roman" w:eastAsia="Times New Roman" w:cs="Times New Roman"/>
          <w:sz w:val="24"/>
          <w:szCs w:val="24"/>
        </w:rPr>
        <w:t>Подвійний запис операцій на рахунках, його суть</w:t>
      </w:r>
      <w:r>
        <w:rPr>
          <w:rFonts w:ascii="Times New Roman" w:hAnsi="Times New Roman" w:eastAsia="Times New Roman" w:cs="Times New Roman"/>
          <w:bCs/>
          <w:sz w:val="24"/>
          <w:szCs w:val="24"/>
        </w:rPr>
        <w:t xml:space="preserve"> та методологічна основа. </w:t>
      </w:r>
      <w:r>
        <w:rPr>
          <w:rFonts w:ascii="Times New Roman" w:hAnsi="Times New Roman" w:eastAsia="Times New Roman" w:cs="Times New Roman"/>
          <w:sz w:val="24"/>
          <w:szCs w:val="24"/>
        </w:rPr>
        <w:t xml:space="preserve">Техніка запису господарських операцій на рахунках обліку. Кореспонденція рахунків в бухгалтерському обліку. Застосування бухгалтерських проводок в обліковій практиці </w:t>
      </w:r>
    </w:p>
    <w:p>
      <w:pPr>
        <w:spacing w:after="0" w:line="240" w:lineRule="auto"/>
        <w:ind w:firstLine="70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Тема </w:t>
      </w:r>
      <w:r>
        <w:rPr>
          <w:rFonts w:ascii="Times New Roman" w:hAnsi="Times New Roman" w:eastAsia="Times New Roman" w:cs="Times New Roman"/>
          <w:b/>
          <w:sz w:val="24"/>
          <w:szCs w:val="24"/>
          <w:lang w:val="uk-UA"/>
        </w:rPr>
        <w:t>5</w:t>
      </w:r>
      <w:r>
        <w:rPr>
          <w:rFonts w:ascii="Times New Roman" w:hAnsi="Times New Roman" w:eastAsia="Times New Roman" w:cs="Times New Roman"/>
          <w:b/>
          <w:sz w:val="24"/>
          <w:szCs w:val="24"/>
        </w:rPr>
        <w:t xml:space="preserve">. Документування господарських операцій </w:t>
      </w:r>
      <w:r>
        <w:rPr>
          <w:rFonts w:ascii="Times New Roman" w:hAnsi="Times New Roman" w:eastAsia="Times New Roman" w:cs="Times New Roman"/>
          <w:b/>
          <w:sz w:val="24"/>
          <w:szCs w:val="24"/>
          <w:lang w:val="uk-UA"/>
        </w:rPr>
        <w:t xml:space="preserve">та інвентаризація </w:t>
      </w:r>
      <w:r>
        <w:rPr>
          <w:rFonts w:ascii="Times New Roman" w:hAnsi="Times New Roman" w:eastAsia="Times New Roman" w:cs="Times New Roman"/>
          <w:b/>
          <w:sz w:val="24"/>
          <w:szCs w:val="24"/>
        </w:rPr>
        <w:t>як методичн</w:t>
      </w:r>
      <w:r>
        <w:rPr>
          <w:rFonts w:ascii="Times New Roman" w:hAnsi="Times New Roman" w:eastAsia="Times New Roman" w:cs="Times New Roman"/>
          <w:b/>
          <w:sz w:val="24"/>
          <w:szCs w:val="24"/>
          <w:lang w:val="uk-UA"/>
        </w:rPr>
        <w:t>і</w:t>
      </w:r>
      <w:r>
        <w:rPr>
          <w:rFonts w:ascii="Times New Roman" w:hAnsi="Times New Roman" w:eastAsia="Times New Roman" w:cs="Times New Roman"/>
          <w:b/>
          <w:sz w:val="24"/>
          <w:szCs w:val="24"/>
        </w:rPr>
        <w:t xml:space="preserve"> прийом</w:t>
      </w:r>
      <w:r>
        <w:rPr>
          <w:rFonts w:ascii="Times New Roman" w:hAnsi="Times New Roman" w:eastAsia="Times New Roman" w:cs="Times New Roman"/>
          <w:b/>
          <w:sz w:val="24"/>
          <w:szCs w:val="24"/>
          <w:lang w:val="uk-UA"/>
        </w:rPr>
        <w:t>и</w:t>
      </w:r>
      <w:r>
        <w:rPr>
          <w:rFonts w:ascii="Times New Roman" w:hAnsi="Times New Roman" w:eastAsia="Times New Roman" w:cs="Times New Roman"/>
          <w:b/>
          <w:sz w:val="24"/>
          <w:szCs w:val="24"/>
        </w:rPr>
        <w:t xml:space="preserve"> бухгалтерського обліку.</w:t>
      </w:r>
    </w:p>
    <w:p>
      <w:pPr>
        <w:spacing w:after="0" w:line="240" w:lineRule="auto"/>
        <w:ind w:firstLine="709"/>
        <w:jc w:val="both"/>
        <w:rPr>
          <w:rFonts w:ascii="Times New Roman" w:hAnsi="Times New Roman" w:eastAsia="Times New Roman" w:cs="Times New Roman"/>
          <w:sz w:val="24"/>
          <w:szCs w:val="24"/>
          <w:lang w:val="uk-UA"/>
        </w:rPr>
      </w:pPr>
      <w:r>
        <w:rPr>
          <w:rFonts w:ascii="Times New Roman" w:hAnsi="Times New Roman" w:eastAsia="Times New Roman" w:cs="Times New Roman"/>
          <w:bCs/>
          <w:sz w:val="24"/>
          <w:szCs w:val="24"/>
        </w:rPr>
        <w:t xml:space="preserve">Документування господарських операцій як методичний прийом бухгалтерського обліку. Документи як носії первинної облікової інформації та їх класифікація. Організація документообігу. </w:t>
      </w:r>
      <w:r>
        <w:rPr>
          <w:rFonts w:ascii="Times New Roman" w:hAnsi="Times New Roman" w:eastAsia="Times New Roman" w:cs="Times New Roman"/>
          <w:sz w:val="24"/>
          <w:szCs w:val="24"/>
        </w:rPr>
        <w:t xml:space="preserve">Порядок ведення документації підприємства. Реквізити документів. Вимоги до змісту і оформлення. Документооборот і його організація. Графік документообороту. Організація вилучення та утилізації документів. </w:t>
      </w:r>
      <w:r>
        <w:rPr>
          <w:rFonts w:ascii="Times New Roman" w:hAnsi="Times New Roman" w:eastAsia="Times New Roman" w:cs="Times New Roman"/>
          <w:sz w:val="24"/>
          <w:szCs w:val="24"/>
          <w:lang w:eastAsia="uk-UA"/>
        </w:rPr>
        <w:t xml:space="preserve">Порядок зберігання первинних документів. Документування в умовах комп’ютеризації обліку. </w:t>
      </w:r>
      <w:r>
        <w:rPr>
          <w:rFonts w:ascii="Times New Roman" w:hAnsi="Times New Roman" w:eastAsia="Times New Roman" w:cs="Times New Roman"/>
          <w:sz w:val="24"/>
          <w:szCs w:val="24"/>
          <w:lang w:val="uk-UA"/>
        </w:rPr>
        <w:t xml:space="preserve">Інвентаризація як елемент методу бухгалтерського обліку. Значення інвентаризації, її місце, задачі та функції, які вона виконує в системі бухгалтерського обліку. </w:t>
      </w:r>
      <w:r>
        <w:rPr>
          <w:rFonts w:ascii="Times New Roman" w:hAnsi="Times New Roman" w:eastAsia="Times New Roman" w:cs="Times New Roman"/>
          <w:bCs/>
          <w:sz w:val="24"/>
          <w:szCs w:val="24"/>
          <w:lang w:val="uk-UA"/>
        </w:rPr>
        <w:t xml:space="preserve">Методичні прийоми інвентаризації, оформлення її результатів та відображення у бухгалтерському обліку. </w:t>
      </w:r>
    </w:p>
    <w:p>
      <w:pPr>
        <w:spacing w:after="0" w:line="240" w:lineRule="auto"/>
        <w:ind w:firstLine="709"/>
        <w:jc w:val="both"/>
        <w:rPr>
          <w:rFonts w:ascii="Times New Roman" w:hAnsi="Times New Roman" w:eastAsia="Times New Roman" w:cs="Times New Roman"/>
          <w:b/>
          <w:bCs/>
          <w:i/>
          <w:sz w:val="24"/>
          <w:szCs w:val="24"/>
          <w:lang w:val="uk-UA"/>
        </w:rPr>
      </w:pPr>
      <w:r>
        <w:rPr>
          <w:rFonts w:ascii="Times New Roman" w:hAnsi="Times New Roman" w:eastAsia="Times New Roman" w:cs="Times New Roman"/>
          <w:b/>
          <w:bCs/>
          <w:sz w:val="24"/>
          <w:szCs w:val="24"/>
          <w:lang w:val="uk-UA"/>
        </w:rPr>
        <w:t>Кредит 3. Концептуальні засади бухгалтерського обліку  господарських процесів</w:t>
      </w:r>
      <w:r>
        <w:rPr>
          <w:rFonts w:ascii="Times New Roman" w:hAnsi="Times New Roman" w:eastAsia="Times New Roman" w:cs="Times New Roman"/>
          <w:b/>
          <w:bCs/>
          <w:i/>
          <w:sz w:val="24"/>
          <w:szCs w:val="24"/>
          <w:lang w:val="uk-UA"/>
        </w:rPr>
        <w:t>.</w:t>
      </w:r>
    </w:p>
    <w:p>
      <w:pPr>
        <w:spacing w:after="0" w:line="240" w:lineRule="auto"/>
        <w:ind w:firstLine="709"/>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 xml:space="preserve">Тема 6. Загальна характеристика обліку процесів кругообігу засобів підприємства. Облік процесу постачання. </w:t>
      </w:r>
    </w:p>
    <w:p>
      <w:pPr>
        <w:spacing w:after="0" w:line="240" w:lineRule="auto"/>
        <w:ind w:firstLine="709"/>
        <w:jc w:val="both"/>
        <w:rPr>
          <w:rFonts w:ascii="Times New Roman" w:hAnsi="Times New Roman" w:eastAsia="Times New Roman" w:cs="Times New Roman"/>
          <w:b/>
          <w:sz w:val="24"/>
          <w:szCs w:val="24"/>
          <w:lang w:val="uk-UA"/>
        </w:rPr>
      </w:pPr>
      <w:r>
        <w:rPr>
          <w:rFonts w:ascii="Times New Roman" w:hAnsi="Times New Roman" w:eastAsia="Times New Roman" w:cs="Times New Roman"/>
          <w:sz w:val="24"/>
          <w:szCs w:val="24"/>
        </w:rPr>
        <w:t xml:space="preserve">Загальна характеристика обліку процесів кругообігу засобів підприємства. Оцінка господарських засобів в бухгалтерському обліку, її значення та принципи. Калькуляція як засіб групування затрат, їх вимірники і визначення собівартості продукції на підприємстві. Економічні основи побудови основних господарських процесів підприємства. Кількісні та якісні показники обліку основних господарських процесів і їх вплив на результати господарської діяльності. Облік процесу постачання. Схема відображення на рахунках бухгалтерського обліку основних операцій з постачання. </w:t>
      </w:r>
      <w:r>
        <w:rPr>
          <w:rFonts w:ascii="Times New Roman" w:hAnsi="Times New Roman" w:eastAsia="Times New Roman" w:cs="Times New Roman"/>
          <w:sz w:val="24"/>
          <w:szCs w:val="24"/>
          <w:lang w:val="uk-UA"/>
        </w:rPr>
        <w:t>Дискусійні питання о</w:t>
      </w:r>
      <w:r>
        <w:rPr>
          <w:rFonts w:ascii="Times New Roman" w:hAnsi="Times New Roman" w:eastAsia="Times New Roman" w:cs="Times New Roman"/>
          <w:sz w:val="24"/>
          <w:szCs w:val="24"/>
        </w:rPr>
        <w:t>блік</w:t>
      </w:r>
      <w:r>
        <w:rPr>
          <w:rFonts w:ascii="Times New Roman" w:hAnsi="Times New Roman" w:eastAsia="Times New Roman" w:cs="Times New Roman"/>
          <w:sz w:val="24"/>
          <w:szCs w:val="24"/>
          <w:lang w:val="uk-UA"/>
        </w:rPr>
        <w:t>у</w:t>
      </w:r>
      <w:r>
        <w:rPr>
          <w:rFonts w:ascii="Times New Roman" w:hAnsi="Times New Roman" w:eastAsia="Times New Roman" w:cs="Times New Roman"/>
          <w:sz w:val="24"/>
          <w:szCs w:val="24"/>
        </w:rPr>
        <w:t xml:space="preserve"> надходження та оцінк</w:t>
      </w:r>
      <w:r>
        <w:rPr>
          <w:rFonts w:ascii="Times New Roman" w:hAnsi="Times New Roman" w:eastAsia="Times New Roman" w:cs="Times New Roman"/>
          <w:sz w:val="24"/>
          <w:szCs w:val="24"/>
          <w:lang w:val="uk-UA"/>
        </w:rPr>
        <w:t>и</w:t>
      </w:r>
      <w:r>
        <w:rPr>
          <w:rFonts w:ascii="Times New Roman" w:hAnsi="Times New Roman" w:eastAsia="Times New Roman" w:cs="Times New Roman"/>
          <w:sz w:val="24"/>
          <w:szCs w:val="24"/>
        </w:rPr>
        <w:t xml:space="preserve"> виробничих запасів у поточному бухгалтерському обліку і балансі.</w:t>
      </w:r>
    </w:p>
    <w:p>
      <w:pPr>
        <w:spacing w:after="0" w:line="240" w:lineRule="auto"/>
        <w:ind w:firstLine="709"/>
        <w:jc w:val="both"/>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 xml:space="preserve">Тема 7. Облік процесу виробництва продукції. Класифікація затрат на виробництво. </w:t>
      </w:r>
      <w:r>
        <w:rPr>
          <w:rFonts w:ascii="Times New Roman" w:hAnsi="Times New Roman" w:eastAsia="Times New Roman" w:cs="Times New Roman"/>
          <w:sz w:val="24"/>
          <w:szCs w:val="24"/>
          <w:lang w:val="uk-UA"/>
        </w:rPr>
        <w:t xml:space="preserve">Поняття та необхідність обліку виробництва продукції на підприємстві. Облік процесу виробництва продукції. Визначення та класифікація витрат виробництва продукції. Схема обліку процесу виробництва продукції з застосуванням рахунків класів 8 і 9. Рахунки синтетичного обліку процесу виробництва. Основні первинні документи при відображенні витрат. </w:t>
      </w:r>
      <w:r>
        <w:rPr>
          <w:rFonts w:ascii="Times New Roman" w:hAnsi="Times New Roman" w:eastAsia="Times New Roman" w:cs="Times New Roman"/>
          <w:bCs/>
          <w:iCs/>
          <w:sz w:val="24"/>
          <w:szCs w:val="24"/>
          <w:lang w:val="uk-UA"/>
        </w:rPr>
        <w:t>Роль калькулювання собівартості продукції. Класифікація методів обліку витрат на виробництво продукції.</w:t>
      </w:r>
      <w:r>
        <w:rPr>
          <w:rFonts w:ascii="Times New Roman" w:hAnsi="Times New Roman" w:eastAsia="Times New Roman" w:cs="Times New Roman"/>
          <w:sz w:val="24"/>
          <w:szCs w:val="24"/>
          <w:lang w:val="uk-UA"/>
        </w:rPr>
        <w:t xml:space="preserve"> Склад виробничої собівартості продукції. </w:t>
      </w:r>
    </w:p>
    <w:p>
      <w:pPr>
        <w:spacing w:after="0" w:line="240" w:lineRule="auto"/>
        <w:ind w:firstLine="709"/>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 xml:space="preserve">Тема 8. Бухгалтерський облік процесу реалізації продукції. Визначення фінансового результату від реалізації продукції. </w:t>
      </w:r>
      <w:r>
        <w:rPr>
          <w:rFonts w:ascii="Times New Roman" w:hAnsi="Times New Roman" w:eastAsia="Times New Roman" w:cs="Times New Roman"/>
          <w:sz w:val="24"/>
          <w:szCs w:val="24"/>
          <w:lang w:val="uk-UA"/>
        </w:rPr>
        <w:t xml:space="preserve">Сутність процесу реалізації. Облікові завдання процесу реалізації продукції, робіт і послуг. Дві оцінки обсягу реалізованої продукції: собівартість реалізації і ціна реалізованої продукції. Система рахунків обліку процесу реалізації. Схема відображення доходів та витрат підприємства на рахунках бухгалтерського обліку. Визначення фінансового результату від реалізації продукції. </w:t>
      </w:r>
    </w:p>
    <w:p>
      <w:pPr>
        <w:spacing w:after="0" w:line="240" w:lineRule="auto"/>
        <w:ind w:firstLine="709"/>
        <w:jc w:val="both"/>
        <w:rPr>
          <w:rFonts w:ascii="Times New Roman" w:hAnsi="Times New Roman" w:eastAsia="Times New Roman" w:cs="Times New Roman"/>
          <w:b/>
          <w:sz w:val="24"/>
          <w:szCs w:val="24"/>
          <w:lang w:val="uk-UA"/>
        </w:rPr>
      </w:pPr>
    </w:p>
    <w:p>
      <w:pPr>
        <w:spacing w:after="0" w:line="240" w:lineRule="auto"/>
        <w:ind w:firstLine="567"/>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3. Структура навчальної дисципліни</w:t>
      </w:r>
    </w:p>
    <w:p>
      <w:pPr>
        <w:spacing w:after="0" w:line="240" w:lineRule="auto"/>
        <w:ind w:firstLine="567"/>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Денна форма навчання</w:t>
      </w:r>
    </w:p>
    <w:tbl>
      <w:tblPr>
        <w:tblStyle w:val="10"/>
        <w:tblW w:w="5000"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9"/>
        <w:gridCol w:w="1039"/>
        <w:gridCol w:w="524"/>
        <w:gridCol w:w="585"/>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597" w:type="pct"/>
            <w:vMerge w:val="restart"/>
            <w:vAlign w:val="center"/>
          </w:tcPr>
          <w:p>
            <w:pPr>
              <w:spacing w:after="0" w:line="240" w:lineRule="auto"/>
              <w:ind w:firstLine="34"/>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Назви кредитів і тем</w:t>
            </w:r>
          </w:p>
        </w:tc>
        <w:tc>
          <w:tcPr>
            <w:tcW w:w="1403" w:type="pct"/>
            <w:gridSpan w:val="4"/>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Кількість годин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597" w:type="pct"/>
            <w:vMerge w:val="continue"/>
          </w:tcPr>
          <w:p>
            <w:pPr>
              <w:spacing w:after="0" w:line="240" w:lineRule="auto"/>
              <w:ind w:firstLine="34"/>
              <w:jc w:val="center"/>
              <w:rPr>
                <w:rFonts w:ascii="Times New Roman" w:hAnsi="Times New Roman" w:eastAsia="Times New Roman" w:cs="Times New Roman"/>
                <w:sz w:val="24"/>
                <w:szCs w:val="24"/>
                <w:lang w:val="uk-UA"/>
              </w:rPr>
            </w:pPr>
          </w:p>
        </w:tc>
        <w:tc>
          <w:tcPr>
            <w:tcW w:w="527" w:type="pct"/>
            <w:vMerge w:val="restar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усього</w:t>
            </w:r>
          </w:p>
        </w:tc>
        <w:tc>
          <w:tcPr>
            <w:tcW w:w="876" w:type="pct"/>
            <w:gridSpan w:val="3"/>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Денна форма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3597" w:type="pct"/>
            <w:vMerge w:val="continue"/>
          </w:tcPr>
          <w:p>
            <w:pPr>
              <w:spacing w:after="0" w:line="240" w:lineRule="auto"/>
              <w:ind w:firstLine="34"/>
              <w:jc w:val="center"/>
              <w:rPr>
                <w:rFonts w:ascii="Times New Roman" w:hAnsi="Times New Roman" w:eastAsia="Times New Roman" w:cs="Times New Roman"/>
                <w:sz w:val="24"/>
                <w:szCs w:val="24"/>
                <w:lang w:val="uk-UA"/>
              </w:rPr>
            </w:pPr>
          </w:p>
        </w:tc>
        <w:tc>
          <w:tcPr>
            <w:tcW w:w="527" w:type="pct"/>
            <w:vMerge w:val="continue"/>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rPr>
            </w:pPr>
          </w:p>
        </w:tc>
        <w:tc>
          <w:tcPr>
            <w:tcW w:w="266"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л.</w:t>
            </w:r>
          </w:p>
        </w:tc>
        <w:tc>
          <w:tcPr>
            <w:tcW w:w="297" w:type="pct"/>
            <w:vAlign w:val="center"/>
          </w:tcPr>
          <w:p>
            <w:pPr>
              <w:spacing w:after="0" w:line="240" w:lineRule="auto"/>
              <w:ind w:firstLine="34"/>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пр.</w:t>
            </w:r>
          </w:p>
        </w:tc>
        <w:tc>
          <w:tcPr>
            <w:tcW w:w="313" w:type="pct"/>
            <w:shd w:val="clear" w:color="auto" w:fill="auto"/>
            <w:vAlign w:val="center"/>
          </w:tcPr>
          <w:p>
            <w:pPr>
              <w:spacing w:after="0" w:line="240" w:lineRule="auto"/>
              <w:ind w:firstLine="34"/>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bCs/>
                <w:i/>
                <w:iCs/>
                <w:sz w:val="24"/>
                <w:szCs w:val="24"/>
                <w:lang w:val="uk-UA" w:eastAsia="uk-UA"/>
              </w:rPr>
              <w:t xml:space="preserve">Кредит  1. </w:t>
            </w:r>
            <w:r>
              <w:rPr>
                <w:rFonts w:ascii="Times New Roman" w:hAnsi="Times New Roman" w:eastAsia="Times New Roman" w:cs="Times New Roman"/>
                <w:bCs/>
                <w:i/>
                <w:iCs/>
                <w:sz w:val="24"/>
                <w:szCs w:val="24"/>
                <w:lang w:val="uk-UA"/>
              </w:rPr>
              <w:t>Теоретичні основи бухгалтерського обліку</w:t>
            </w:r>
            <w:r>
              <w:rPr>
                <w:rFonts w:ascii="Times New Roman" w:hAnsi="Times New Roman" w:eastAsia="Times New Roman" w:cs="Times New Roman"/>
                <w:sz w:val="24"/>
                <w:szCs w:val="24"/>
                <w:lang w:val="uk-UA" w:eastAsia="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Тема 1.</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sz w:val="24"/>
                <w:szCs w:val="24"/>
              </w:rPr>
              <w:t>Значення бухгалтерського обліку в управлінні діяльністю підприємства.</w:t>
            </w:r>
            <w:r>
              <w:rPr>
                <w:rFonts w:ascii="Times New Roman" w:hAnsi="Times New Roman" w:eastAsia="Times New Roman" w:cs="Times New Roman"/>
                <w:b/>
                <w:sz w:val="24"/>
                <w:szCs w:val="24"/>
              </w:rPr>
              <w:t xml:space="preserve"> </w:t>
            </w:r>
          </w:p>
        </w:tc>
        <w:tc>
          <w:tcPr>
            <w:tcW w:w="527" w:type="pct"/>
            <w:shd w:val="clear" w:color="auto" w:fill="auto"/>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15</w:t>
            </w:r>
          </w:p>
        </w:tc>
        <w:tc>
          <w:tcPr>
            <w:tcW w:w="266" w:type="pct"/>
            <w:shd w:val="clear" w:color="auto" w:fill="auto"/>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w:t>
            </w:r>
          </w:p>
        </w:tc>
        <w:tc>
          <w:tcPr>
            <w:tcW w:w="297"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w:t>
            </w:r>
          </w:p>
        </w:tc>
        <w:tc>
          <w:tcPr>
            <w:tcW w:w="313" w:type="pct"/>
            <w:tcBorders>
              <w:top w:val="single" w:color="auto" w:sz="4" w:space="0"/>
            </w:tcBorders>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pct"/>
          </w:tcPr>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lang w:val="uk-UA" w:eastAsia="uk-UA"/>
              </w:rPr>
              <w:t>Тема 2.</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sz w:val="24"/>
                <w:szCs w:val="24"/>
              </w:rPr>
              <w:t>Предмет і метод бухгалтерського обліку.</w:t>
            </w:r>
          </w:p>
        </w:tc>
        <w:tc>
          <w:tcPr>
            <w:tcW w:w="527" w:type="pct"/>
            <w:shd w:val="clear" w:color="auto" w:fill="auto"/>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15</w:t>
            </w:r>
          </w:p>
        </w:tc>
        <w:tc>
          <w:tcPr>
            <w:tcW w:w="266" w:type="pct"/>
            <w:shd w:val="clear" w:color="auto" w:fill="auto"/>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w:t>
            </w:r>
          </w:p>
        </w:tc>
        <w:tc>
          <w:tcPr>
            <w:tcW w:w="297"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w:t>
            </w:r>
          </w:p>
        </w:tc>
        <w:tc>
          <w:tcPr>
            <w:tcW w:w="313" w:type="pct"/>
            <w:tcBorders>
              <w:top w:val="single" w:color="auto" w:sz="4" w:space="0"/>
            </w:tcBorders>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pct"/>
          </w:tcPr>
          <w:p>
            <w:pPr>
              <w:spacing w:after="0" w:line="240" w:lineRule="auto"/>
              <w:jc w:val="right"/>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Усього</w:t>
            </w:r>
          </w:p>
        </w:tc>
        <w:tc>
          <w:tcPr>
            <w:tcW w:w="527" w:type="pct"/>
            <w:shd w:val="clear" w:color="auto" w:fill="auto"/>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30</w:t>
            </w:r>
          </w:p>
        </w:tc>
        <w:tc>
          <w:tcPr>
            <w:tcW w:w="266" w:type="pct"/>
            <w:shd w:val="clear" w:color="auto" w:fill="auto"/>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2</w:t>
            </w:r>
          </w:p>
        </w:tc>
        <w:tc>
          <w:tcPr>
            <w:tcW w:w="297" w:type="pct"/>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4</w:t>
            </w:r>
          </w:p>
        </w:tc>
        <w:tc>
          <w:tcPr>
            <w:tcW w:w="313" w:type="pct"/>
            <w:tcBorders>
              <w:top w:val="single" w:color="auto" w:sz="4" w:space="0"/>
            </w:tcBorders>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000" w:type="pct"/>
            <w:gridSpan w:val="5"/>
          </w:tcPr>
          <w:p>
            <w:pPr>
              <w:spacing w:after="0" w:line="240" w:lineRule="auto"/>
              <w:ind w:firstLine="709"/>
              <w:jc w:val="both"/>
              <w:rPr>
                <w:rFonts w:ascii="Times New Roman" w:hAnsi="Times New Roman" w:eastAsia="Times New Roman" w:cs="Times New Roman"/>
                <w:b/>
                <w:bCs/>
                <w:sz w:val="24"/>
                <w:szCs w:val="24"/>
                <w:lang w:val="uk-UA"/>
              </w:rPr>
            </w:pPr>
            <w:r>
              <w:rPr>
                <w:rFonts w:ascii="Times New Roman" w:hAnsi="Times New Roman" w:eastAsia="Times New Roman" w:cs="Times New Roman"/>
                <w:bCs/>
                <w:i/>
                <w:iCs/>
                <w:sz w:val="24"/>
                <w:szCs w:val="24"/>
                <w:lang w:val="uk-UA" w:eastAsia="uk-UA"/>
              </w:rPr>
              <w:t xml:space="preserve">Кредит 2. </w:t>
            </w:r>
            <w:r>
              <w:rPr>
                <w:rFonts w:ascii="Times New Roman" w:hAnsi="Times New Roman" w:eastAsia="Times New Roman" w:cs="Times New Roman"/>
                <w:bCs/>
                <w:i/>
                <w:iCs/>
                <w:sz w:val="24"/>
                <w:szCs w:val="24"/>
                <w:lang w:val="uk-UA"/>
              </w:rPr>
              <w:t>Бухгалтерський баланс як елемент методу бухгалтерського обліку та інші  методичні прийоми бухгалтерського обліку.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pct"/>
          </w:tcPr>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 xml:space="preserve">Тема 3. </w:t>
            </w:r>
            <w:r>
              <w:rPr>
                <w:rFonts w:ascii="Times New Roman" w:hAnsi="Times New Roman" w:eastAsia="Times New Roman" w:cs="Times New Roman"/>
                <w:sz w:val="24"/>
                <w:szCs w:val="24"/>
                <w:lang w:val="uk-UA"/>
              </w:rPr>
              <w:t xml:space="preserve">Бухгалтерський баланс як елемент методу бухгалтерського обліку, типи змін статей балансу. </w:t>
            </w:r>
          </w:p>
        </w:tc>
        <w:tc>
          <w:tcPr>
            <w:tcW w:w="527" w:type="pct"/>
            <w:shd w:val="clear" w:color="auto" w:fill="auto"/>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10</w:t>
            </w:r>
          </w:p>
        </w:tc>
        <w:tc>
          <w:tcPr>
            <w:tcW w:w="266" w:type="pct"/>
            <w:shd w:val="clear" w:color="auto" w:fill="auto"/>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w:t>
            </w:r>
          </w:p>
        </w:tc>
        <w:tc>
          <w:tcPr>
            <w:tcW w:w="297"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4</w:t>
            </w:r>
          </w:p>
        </w:tc>
        <w:tc>
          <w:tcPr>
            <w:tcW w:w="313"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pct"/>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 xml:space="preserve">Тема 4. </w:t>
            </w:r>
            <w:r>
              <w:rPr>
                <w:rFonts w:ascii="Times New Roman" w:hAnsi="Times New Roman" w:eastAsia="Times New Roman" w:cs="Times New Roman"/>
                <w:sz w:val="24"/>
                <w:szCs w:val="24"/>
                <w:lang w:val="uk-UA" w:eastAsia="uk-UA"/>
              </w:rPr>
              <w:t xml:space="preserve">Система </w:t>
            </w:r>
            <w:r>
              <w:rPr>
                <w:rFonts w:ascii="Times New Roman" w:hAnsi="Times New Roman" w:eastAsia="Times New Roman" w:cs="Times New Roman"/>
                <w:sz w:val="24"/>
                <w:szCs w:val="24"/>
                <w:lang w:eastAsia="uk-UA"/>
              </w:rPr>
              <w:t>рахунків бухгалтерського обліку та їх класифікація. Подвійний запис операцій на рахунках, його методологічна основа.</w:t>
            </w:r>
          </w:p>
        </w:tc>
        <w:tc>
          <w:tcPr>
            <w:tcW w:w="527" w:type="pct"/>
            <w:shd w:val="clear" w:color="auto" w:fill="auto"/>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10</w:t>
            </w:r>
          </w:p>
        </w:tc>
        <w:tc>
          <w:tcPr>
            <w:tcW w:w="266" w:type="pct"/>
            <w:shd w:val="clear" w:color="auto" w:fill="auto"/>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w:t>
            </w:r>
          </w:p>
        </w:tc>
        <w:tc>
          <w:tcPr>
            <w:tcW w:w="297"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w:t>
            </w:r>
          </w:p>
        </w:tc>
        <w:tc>
          <w:tcPr>
            <w:tcW w:w="313"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 xml:space="preserve">Тема 5. </w:t>
            </w:r>
            <w:r>
              <w:rPr>
                <w:rFonts w:ascii="Times New Roman" w:hAnsi="Times New Roman" w:eastAsia="Times New Roman" w:cs="Times New Roman"/>
                <w:sz w:val="24"/>
                <w:szCs w:val="24"/>
              </w:rPr>
              <w:t xml:space="preserve">Документування господарських операцій </w:t>
            </w:r>
            <w:r>
              <w:rPr>
                <w:rFonts w:ascii="Times New Roman" w:hAnsi="Times New Roman" w:eastAsia="Times New Roman" w:cs="Times New Roman"/>
                <w:sz w:val="24"/>
                <w:szCs w:val="24"/>
                <w:lang w:val="uk-UA"/>
              </w:rPr>
              <w:t xml:space="preserve">та інвентаризація </w:t>
            </w:r>
            <w:r>
              <w:rPr>
                <w:rFonts w:ascii="Times New Roman" w:hAnsi="Times New Roman" w:eastAsia="Times New Roman" w:cs="Times New Roman"/>
                <w:sz w:val="24"/>
                <w:szCs w:val="24"/>
              </w:rPr>
              <w:t>як методичн</w:t>
            </w:r>
            <w:r>
              <w:rPr>
                <w:rFonts w:ascii="Times New Roman" w:hAnsi="Times New Roman" w:eastAsia="Times New Roman" w:cs="Times New Roman"/>
                <w:sz w:val="24"/>
                <w:szCs w:val="24"/>
                <w:lang w:val="uk-UA"/>
              </w:rPr>
              <w:t>і</w:t>
            </w:r>
            <w:r>
              <w:rPr>
                <w:rFonts w:ascii="Times New Roman" w:hAnsi="Times New Roman" w:eastAsia="Times New Roman" w:cs="Times New Roman"/>
                <w:sz w:val="24"/>
                <w:szCs w:val="24"/>
              </w:rPr>
              <w:t xml:space="preserve"> прийом</w:t>
            </w:r>
            <w:r>
              <w:rPr>
                <w:rFonts w:ascii="Times New Roman" w:hAnsi="Times New Roman" w:eastAsia="Times New Roman" w:cs="Times New Roman"/>
                <w:sz w:val="24"/>
                <w:szCs w:val="24"/>
                <w:lang w:val="uk-UA"/>
              </w:rPr>
              <w:t>и</w:t>
            </w:r>
            <w:r>
              <w:rPr>
                <w:rFonts w:ascii="Times New Roman" w:hAnsi="Times New Roman" w:eastAsia="Times New Roman" w:cs="Times New Roman"/>
                <w:sz w:val="24"/>
                <w:szCs w:val="24"/>
              </w:rPr>
              <w:t xml:space="preserve"> бухгалтерського обліку.</w:t>
            </w:r>
          </w:p>
        </w:tc>
        <w:tc>
          <w:tcPr>
            <w:tcW w:w="527" w:type="pct"/>
            <w:shd w:val="clear" w:color="auto" w:fill="auto"/>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10</w:t>
            </w:r>
          </w:p>
        </w:tc>
        <w:tc>
          <w:tcPr>
            <w:tcW w:w="266" w:type="pct"/>
            <w:shd w:val="clear" w:color="auto" w:fill="auto"/>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w:t>
            </w:r>
          </w:p>
        </w:tc>
        <w:tc>
          <w:tcPr>
            <w:tcW w:w="297"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w:t>
            </w:r>
          </w:p>
        </w:tc>
        <w:tc>
          <w:tcPr>
            <w:tcW w:w="313"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3597" w:type="pct"/>
          </w:tcPr>
          <w:p>
            <w:pPr>
              <w:spacing w:after="0" w:line="240" w:lineRule="auto"/>
              <w:jc w:val="right"/>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Усього</w:t>
            </w:r>
          </w:p>
        </w:tc>
        <w:tc>
          <w:tcPr>
            <w:tcW w:w="527" w:type="pct"/>
            <w:shd w:val="clear" w:color="auto" w:fill="auto"/>
          </w:tcPr>
          <w:p>
            <w:pPr>
              <w:spacing w:after="0" w:line="240" w:lineRule="auto"/>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30</w:t>
            </w:r>
          </w:p>
        </w:tc>
        <w:tc>
          <w:tcPr>
            <w:tcW w:w="266" w:type="pct"/>
            <w:shd w:val="clear" w:color="auto" w:fill="auto"/>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4</w:t>
            </w:r>
          </w:p>
        </w:tc>
        <w:tc>
          <w:tcPr>
            <w:tcW w:w="297" w:type="pct"/>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8</w:t>
            </w:r>
          </w:p>
        </w:tc>
        <w:tc>
          <w:tcPr>
            <w:tcW w:w="313" w:type="pct"/>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spacing w:after="0" w:line="240" w:lineRule="auto"/>
              <w:ind w:firstLine="709"/>
              <w:jc w:val="both"/>
              <w:rPr>
                <w:rFonts w:ascii="Times New Roman" w:hAnsi="Times New Roman" w:eastAsia="Times New Roman" w:cs="Times New Roman"/>
                <w:b/>
                <w:bCs/>
                <w:i/>
                <w:sz w:val="24"/>
                <w:szCs w:val="24"/>
                <w:lang w:val="uk-UA"/>
              </w:rPr>
            </w:pPr>
            <w:r>
              <w:rPr>
                <w:rFonts w:ascii="Times New Roman" w:hAnsi="Times New Roman" w:eastAsia="Times New Roman" w:cs="Times New Roman"/>
                <w:i/>
                <w:iCs/>
                <w:sz w:val="24"/>
                <w:szCs w:val="24"/>
                <w:lang w:val="uk-UA"/>
              </w:rPr>
              <w:t>Кредит 3. Концептуальні засади бухгалтерського обліку  господарських процесів.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rPr>
              <w:t>Тема 6.</w:t>
            </w:r>
            <w:r>
              <w:rPr>
                <w:rFonts w:ascii="Times New Roman" w:hAnsi="Times New Roman" w:eastAsia="Times New Roman" w:cs="Times New Roman"/>
                <w:sz w:val="24"/>
                <w:szCs w:val="24"/>
                <w:lang w:val="uk-UA"/>
              </w:rPr>
              <w:t xml:space="preserve"> Загальна характеристика обліку процесів кругообігу засобів підприємства. Облік процесу постачання.</w:t>
            </w:r>
          </w:p>
        </w:tc>
        <w:tc>
          <w:tcPr>
            <w:tcW w:w="527" w:type="pct"/>
            <w:shd w:val="clear" w:color="auto" w:fill="auto"/>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10</w:t>
            </w:r>
          </w:p>
        </w:tc>
        <w:tc>
          <w:tcPr>
            <w:tcW w:w="266" w:type="pct"/>
            <w:shd w:val="clear" w:color="auto" w:fill="auto"/>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w:t>
            </w:r>
          </w:p>
        </w:tc>
        <w:tc>
          <w:tcPr>
            <w:tcW w:w="297"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w:t>
            </w:r>
          </w:p>
        </w:tc>
        <w:tc>
          <w:tcPr>
            <w:tcW w:w="313"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597"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Тема 7.</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sz w:val="24"/>
                <w:szCs w:val="24"/>
                <w:lang w:val="uk-UA"/>
              </w:rPr>
              <w:t>Облік процесу виробництва продукції. Класифікація затрат на виробництво</w:t>
            </w:r>
          </w:p>
        </w:tc>
        <w:tc>
          <w:tcPr>
            <w:tcW w:w="527" w:type="pct"/>
            <w:shd w:val="clear" w:color="auto" w:fill="auto"/>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10</w:t>
            </w:r>
          </w:p>
        </w:tc>
        <w:tc>
          <w:tcPr>
            <w:tcW w:w="266" w:type="pct"/>
            <w:shd w:val="clear" w:color="auto" w:fill="auto"/>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w:t>
            </w:r>
          </w:p>
        </w:tc>
        <w:tc>
          <w:tcPr>
            <w:tcW w:w="297"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4</w:t>
            </w:r>
          </w:p>
        </w:tc>
        <w:tc>
          <w:tcPr>
            <w:tcW w:w="313"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597" w:type="pct"/>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Тема 8.</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b/>
                <w:sz w:val="24"/>
                <w:szCs w:val="24"/>
                <w:lang w:val="uk-UA"/>
              </w:rPr>
              <w:t xml:space="preserve"> </w:t>
            </w:r>
            <w:r>
              <w:rPr>
                <w:rFonts w:ascii="Times New Roman" w:hAnsi="Times New Roman" w:eastAsia="Times New Roman" w:cs="Times New Roman"/>
                <w:sz w:val="24"/>
                <w:szCs w:val="24"/>
                <w:lang w:val="uk-UA"/>
              </w:rPr>
              <w:t>Бухгалтерський облік процесу реалізації продукції. Визначення фінансового результату від реалізації продукції.</w:t>
            </w:r>
          </w:p>
        </w:tc>
        <w:tc>
          <w:tcPr>
            <w:tcW w:w="527" w:type="pct"/>
            <w:shd w:val="clear" w:color="auto" w:fill="auto"/>
          </w:tcPr>
          <w:p>
            <w:pPr>
              <w:spacing w:after="0" w:line="240" w:lineRule="auto"/>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10</w:t>
            </w:r>
          </w:p>
        </w:tc>
        <w:tc>
          <w:tcPr>
            <w:tcW w:w="266" w:type="pct"/>
            <w:shd w:val="clear" w:color="auto" w:fill="auto"/>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w:t>
            </w:r>
          </w:p>
        </w:tc>
        <w:tc>
          <w:tcPr>
            <w:tcW w:w="297"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2</w:t>
            </w:r>
          </w:p>
        </w:tc>
        <w:tc>
          <w:tcPr>
            <w:tcW w:w="313" w:type="pct"/>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pct"/>
          </w:tcPr>
          <w:p>
            <w:pPr>
              <w:autoSpaceDE w:val="0"/>
              <w:autoSpaceDN w:val="0"/>
              <w:adjustRightInd w:val="0"/>
              <w:spacing w:after="0" w:line="240" w:lineRule="auto"/>
              <w:ind w:firstLine="34"/>
              <w:jc w:val="right"/>
              <w:rPr>
                <w:rFonts w:ascii="Times New Roman" w:hAnsi="Times New Roman" w:eastAsia="Calibri" w:cs="Times New Roman"/>
                <w:b/>
                <w:color w:val="000000"/>
                <w:sz w:val="24"/>
                <w:szCs w:val="24"/>
                <w:lang w:val="uk-UA" w:eastAsia="uk-UA"/>
              </w:rPr>
            </w:pPr>
            <w:r>
              <w:rPr>
                <w:rFonts w:ascii="Times New Roman" w:hAnsi="Times New Roman" w:eastAsia="Times New Roman" w:cs="Times New Roman"/>
                <w:b/>
                <w:sz w:val="24"/>
                <w:szCs w:val="24"/>
                <w:lang w:val="uk-UA"/>
              </w:rPr>
              <w:t>Усього</w:t>
            </w:r>
          </w:p>
        </w:tc>
        <w:tc>
          <w:tcPr>
            <w:tcW w:w="527" w:type="pct"/>
            <w:shd w:val="clear" w:color="auto" w:fill="auto"/>
            <w:vAlign w:val="center"/>
          </w:tcPr>
          <w:p>
            <w:pPr>
              <w:spacing w:after="0" w:line="240" w:lineRule="auto"/>
              <w:ind w:firstLine="34"/>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30</w:t>
            </w:r>
          </w:p>
        </w:tc>
        <w:tc>
          <w:tcPr>
            <w:tcW w:w="266" w:type="pct"/>
            <w:shd w:val="clear" w:color="auto" w:fill="auto"/>
            <w:vAlign w:val="center"/>
          </w:tcPr>
          <w:p>
            <w:pPr>
              <w:spacing w:after="0" w:line="240" w:lineRule="auto"/>
              <w:ind w:firstLine="34"/>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297" w:type="pct"/>
            <w:vAlign w:val="center"/>
          </w:tcPr>
          <w:p>
            <w:pPr>
              <w:spacing w:after="0" w:line="240" w:lineRule="auto"/>
              <w:ind w:firstLine="34"/>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8</w:t>
            </w:r>
          </w:p>
        </w:tc>
        <w:tc>
          <w:tcPr>
            <w:tcW w:w="313" w:type="pct"/>
            <w:vAlign w:val="center"/>
          </w:tcPr>
          <w:p>
            <w:pPr>
              <w:spacing w:after="0" w:line="240" w:lineRule="auto"/>
              <w:ind w:firstLine="34"/>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97" w:type="pct"/>
          </w:tcPr>
          <w:p>
            <w:pPr>
              <w:spacing w:after="0" w:line="240" w:lineRule="auto"/>
              <w:ind w:firstLine="34"/>
              <w:jc w:val="right"/>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Усього годин</w:t>
            </w:r>
          </w:p>
        </w:tc>
        <w:tc>
          <w:tcPr>
            <w:tcW w:w="527" w:type="pct"/>
            <w:shd w:val="clear" w:color="auto" w:fill="auto"/>
            <w:vAlign w:val="center"/>
          </w:tcPr>
          <w:p>
            <w:pPr>
              <w:spacing w:after="0" w:line="240" w:lineRule="auto"/>
              <w:ind w:right="-57" w:firstLine="34"/>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90</w:t>
            </w:r>
          </w:p>
        </w:tc>
        <w:tc>
          <w:tcPr>
            <w:tcW w:w="266" w:type="pct"/>
            <w:shd w:val="clear" w:color="auto" w:fill="auto"/>
            <w:vAlign w:val="center"/>
          </w:tcPr>
          <w:p>
            <w:pPr>
              <w:spacing w:after="0" w:line="240" w:lineRule="auto"/>
              <w:ind w:right="-57" w:firstLine="34"/>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10</w:t>
            </w:r>
          </w:p>
        </w:tc>
        <w:tc>
          <w:tcPr>
            <w:tcW w:w="297" w:type="pct"/>
            <w:vAlign w:val="center"/>
          </w:tcPr>
          <w:p>
            <w:pPr>
              <w:spacing w:after="0" w:line="240" w:lineRule="auto"/>
              <w:ind w:right="-57" w:firstLine="34"/>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20</w:t>
            </w:r>
          </w:p>
        </w:tc>
        <w:tc>
          <w:tcPr>
            <w:tcW w:w="313" w:type="pct"/>
            <w:vAlign w:val="center"/>
          </w:tcPr>
          <w:p>
            <w:pPr>
              <w:spacing w:after="0" w:line="240" w:lineRule="auto"/>
              <w:ind w:firstLine="34"/>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60</w:t>
            </w:r>
          </w:p>
        </w:tc>
      </w:tr>
    </w:tbl>
    <w:p>
      <w:pPr>
        <w:spacing w:after="0" w:line="24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r>
        <w:rPr>
          <w:rFonts w:ascii="Times New Roman" w:hAnsi="Times New Roman" w:eastAsia="Times New Roman" w:cs="Times New Roman"/>
          <w:b/>
          <w:sz w:val="24"/>
          <w:szCs w:val="24"/>
        </w:rPr>
        <w:t xml:space="preserve">. Теми </w:t>
      </w:r>
      <w:r>
        <w:rPr>
          <w:rFonts w:ascii="Times New Roman" w:hAnsi="Times New Roman" w:eastAsia="Times New Roman" w:cs="Times New Roman"/>
          <w:b/>
          <w:sz w:val="24"/>
          <w:szCs w:val="24"/>
          <w:lang w:val="uk-UA"/>
        </w:rPr>
        <w:t>лекційних занять</w:t>
      </w:r>
    </w:p>
    <w:p>
      <w:pPr>
        <w:spacing w:after="0" w:line="240" w:lineRule="auto"/>
        <w:ind w:firstLine="567"/>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Денна форма навчання</w:t>
      </w:r>
    </w:p>
    <w:tbl>
      <w:tblPr>
        <w:tblStyle w:val="10"/>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62"/>
        <w:gridCol w:w="793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after="0" w:line="240" w:lineRule="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№з.п</w:t>
            </w:r>
          </w:p>
        </w:tc>
        <w:tc>
          <w:tcPr>
            <w:tcW w:w="8000" w:type="dxa"/>
            <w:gridSpan w:val="2"/>
            <w:vAlign w:val="center"/>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Назва теми</w:t>
            </w:r>
          </w:p>
        </w:tc>
        <w:tc>
          <w:tcPr>
            <w:tcW w:w="1275" w:type="dxa"/>
            <w:vAlign w:val="center"/>
          </w:tcPr>
          <w:p>
            <w:pPr>
              <w:spacing w:after="0" w:line="240" w:lineRule="auto"/>
              <w:ind w:firstLine="34"/>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4"/>
          </w:tcPr>
          <w:p>
            <w:pPr>
              <w:spacing w:after="0" w:line="240" w:lineRule="auto"/>
              <w:ind w:left="176" w:right="-737"/>
              <w:jc w:val="center"/>
              <w:rPr>
                <w:rFonts w:ascii="Times New Roman" w:hAnsi="Times New Roman" w:eastAsia="Times New Roman" w:cs="Times New Roman"/>
                <w:i/>
                <w:sz w:val="24"/>
                <w:szCs w:val="24"/>
                <w:lang w:val="uk-UA"/>
              </w:rPr>
            </w:pPr>
            <w:r>
              <w:rPr>
                <w:rFonts w:ascii="Times New Roman" w:hAnsi="Times New Roman" w:eastAsia="Times New Roman" w:cs="Times New Roman"/>
                <w:i/>
                <w:sz w:val="24"/>
                <w:szCs w:val="24"/>
                <w:lang w:val="uk-UA" w:eastAsia="uk-UA"/>
              </w:rPr>
              <w:t xml:space="preserve">Кредит  1. </w:t>
            </w:r>
            <w:r>
              <w:rPr>
                <w:rFonts w:ascii="Times New Roman" w:hAnsi="Times New Roman" w:eastAsia="Times New Roman" w:cs="Times New Roman"/>
                <w:i/>
                <w:sz w:val="24"/>
                <w:szCs w:val="24"/>
                <w:lang w:val="uk-UA"/>
              </w:rPr>
              <w:t>Теоретичні основи бухгалтерського обліку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c>
          <w:tcPr>
            <w:tcW w:w="8000" w:type="dxa"/>
            <w:gridSpan w:val="2"/>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Тема 1.</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sz w:val="24"/>
                <w:szCs w:val="24"/>
              </w:rPr>
              <w:t>Значення бухгалтерського обліку в управлінні діяльністю підприємства.</w:t>
            </w:r>
            <w:r>
              <w:rPr>
                <w:rFonts w:ascii="Times New Roman" w:hAnsi="Times New Roman" w:eastAsia="Times New Roman" w:cs="Times New Roman"/>
                <w:b/>
                <w:sz w:val="24"/>
                <w:szCs w:val="24"/>
              </w:rPr>
              <w:t xml:space="preserve"> </w:t>
            </w:r>
          </w:p>
        </w:tc>
        <w:tc>
          <w:tcPr>
            <w:tcW w:w="1275" w:type="dxa"/>
          </w:tcPr>
          <w:p>
            <w:pPr>
              <w:spacing w:after="0" w:line="240" w:lineRule="auto"/>
              <w:ind w:left="-391" w:right="175" w:firstLine="283"/>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22</w:t>
            </w:r>
          </w:p>
        </w:tc>
        <w:tc>
          <w:tcPr>
            <w:tcW w:w="8000" w:type="dxa"/>
            <w:gridSpan w:val="2"/>
          </w:tcPr>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lang w:val="uk-UA" w:eastAsia="uk-UA"/>
              </w:rPr>
              <w:t>Тема 2.</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sz w:val="24"/>
                <w:szCs w:val="24"/>
              </w:rPr>
              <w:t>Предмет і метод бухгалтерського обліку.</w:t>
            </w:r>
          </w:p>
        </w:tc>
        <w:tc>
          <w:tcPr>
            <w:tcW w:w="1275" w:type="dxa"/>
          </w:tcPr>
          <w:p>
            <w:pPr>
              <w:spacing w:after="0" w:line="240" w:lineRule="auto"/>
              <w:ind w:left="-391" w:right="175" w:firstLine="283"/>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4"/>
          </w:tcPr>
          <w:p>
            <w:pPr>
              <w:spacing w:after="0" w:line="240" w:lineRule="auto"/>
              <w:ind w:left="176" w:right="317"/>
              <w:jc w:val="center"/>
              <w:rPr>
                <w:rFonts w:ascii="Times New Roman" w:hAnsi="Times New Roman" w:eastAsia="Times New Roman" w:cs="Times New Roman"/>
                <w:i/>
                <w:sz w:val="24"/>
                <w:szCs w:val="24"/>
                <w:lang w:val="uk-UA"/>
              </w:rPr>
            </w:pPr>
            <w:r>
              <w:rPr>
                <w:rFonts w:ascii="Times New Roman" w:hAnsi="Times New Roman" w:eastAsia="Times New Roman" w:cs="Times New Roman"/>
                <w:i/>
                <w:sz w:val="24"/>
                <w:szCs w:val="24"/>
                <w:lang w:val="uk-UA" w:eastAsia="uk-UA"/>
              </w:rPr>
              <w:t xml:space="preserve">Кредит 2. </w:t>
            </w:r>
            <w:r>
              <w:rPr>
                <w:rFonts w:ascii="Times New Roman" w:hAnsi="Times New Roman" w:eastAsia="Times New Roman" w:cs="Times New Roman"/>
                <w:bCs/>
                <w:i/>
                <w:sz w:val="24"/>
                <w:szCs w:val="24"/>
                <w:lang w:val="uk-UA"/>
              </w:rPr>
              <w:t>Бухгалтерський баланс як елемент методу бухгалтерського обліку та інші  методичні прийоми бухгалтерського обліку.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gridSpan w:val="2"/>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3</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5</w:t>
            </w:r>
          </w:p>
        </w:tc>
        <w:tc>
          <w:tcPr>
            <w:tcW w:w="7938" w:type="dxa"/>
          </w:tcPr>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 xml:space="preserve">Тема 3. </w:t>
            </w:r>
            <w:r>
              <w:rPr>
                <w:rFonts w:ascii="Times New Roman" w:hAnsi="Times New Roman" w:eastAsia="Times New Roman" w:cs="Times New Roman"/>
                <w:sz w:val="24"/>
                <w:szCs w:val="24"/>
                <w:lang w:val="uk-UA"/>
              </w:rPr>
              <w:t xml:space="preserve">Бухгалтерський баланс як елемент методу бухгалтерського обліку, типи змін статей балансу. </w:t>
            </w:r>
          </w:p>
        </w:tc>
        <w:tc>
          <w:tcPr>
            <w:tcW w:w="1275"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4</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6</w:t>
            </w:r>
          </w:p>
        </w:tc>
        <w:tc>
          <w:tcPr>
            <w:tcW w:w="8000" w:type="dxa"/>
            <w:gridSpan w:val="2"/>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 xml:space="preserve">Тема 4. </w:t>
            </w:r>
            <w:r>
              <w:rPr>
                <w:rFonts w:ascii="Times New Roman" w:hAnsi="Times New Roman" w:eastAsia="Times New Roman" w:cs="Times New Roman"/>
                <w:sz w:val="24"/>
                <w:szCs w:val="24"/>
                <w:lang w:val="uk-UA" w:eastAsia="uk-UA"/>
              </w:rPr>
              <w:t xml:space="preserve">Система </w:t>
            </w:r>
            <w:r>
              <w:rPr>
                <w:rFonts w:ascii="Times New Roman" w:hAnsi="Times New Roman" w:eastAsia="Times New Roman" w:cs="Times New Roman"/>
                <w:sz w:val="24"/>
                <w:szCs w:val="24"/>
                <w:lang w:eastAsia="uk-UA"/>
              </w:rPr>
              <w:t>рахунків бухгалтерського обліку та їх класифікація. Подвійний запис операцій на рахунках, його методологічна основа.</w:t>
            </w:r>
          </w:p>
        </w:tc>
        <w:tc>
          <w:tcPr>
            <w:tcW w:w="1275"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5</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7</w:t>
            </w:r>
          </w:p>
        </w:tc>
        <w:tc>
          <w:tcPr>
            <w:tcW w:w="8000" w:type="dxa"/>
            <w:gridSpan w:val="2"/>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 xml:space="preserve">Тема 5. </w:t>
            </w:r>
            <w:r>
              <w:rPr>
                <w:rFonts w:ascii="Times New Roman" w:hAnsi="Times New Roman" w:eastAsia="Times New Roman" w:cs="Times New Roman"/>
                <w:sz w:val="24"/>
                <w:szCs w:val="24"/>
              </w:rPr>
              <w:t xml:space="preserve">Документування господарських операцій </w:t>
            </w:r>
            <w:r>
              <w:rPr>
                <w:rFonts w:ascii="Times New Roman" w:hAnsi="Times New Roman" w:eastAsia="Times New Roman" w:cs="Times New Roman"/>
                <w:sz w:val="24"/>
                <w:szCs w:val="24"/>
                <w:lang w:val="uk-UA"/>
              </w:rPr>
              <w:t xml:space="preserve">та інвентаризація </w:t>
            </w:r>
            <w:r>
              <w:rPr>
                <w:rFonts w:ascii="Times New Roman" w:hAnsi="Times New Roman" w:eastAsia="Times New Roman" w:cs="Times New Roman"/>
                <w:sz w:val="24"/>
                <w:szCs w:val="24"/>
              </w:rPr>
              <w:t>як методичн</w:t>
            </w:r>
            <w:r>
              <w:rPr>
                <w:rFonts w:ascii="Times New Roman" w:hAnsi="Times New Roman" w:eastAsia="Times New Roman" w:cs="Times New Roman"/>
                <w:sz w:val="24"/>
                <w:szCs w:val="24"/>
                <w:lang w:val="uk-UA"/>
              </w:rPr>
              <w:t>і</w:t>
            </w:r>
            <w:r>
              <w:rPr>
                <w:rFonts w:ascii="Times New Roman" w:hAnsi="Times New Roman" w:eastAsia="Times New Roman" w:cs="Times New Roman"/>
                <w:sz w:val="24"/>
                <w:szCs w:val="24"/>
              </w:rPr>
              <w:t xml:space="preserve"> прийом</w:t>
            </w:r>
            <w:r>
              <w:rPr>
                <w:rFonts w:ascii="Times New Roman" w:hAnsi="Times New Roman" w:eastAsia="Times New Roman" w:cs="Times New Roman"/>
                <w:sz w:val="24"/>
                <w:szCs w:val="24"/>
                <w:lang w:val="uk-UA"/>
              </w:rPr>
              <w:t>и</w:t>
            </w:r>
            <w:r>
              <w:rPr>
                <w:rFonts w:ascii="Times New Roman" w:hAnsi="Times New Roman" w:eastAsia="Times New Roman" w:cs="Times New Roman"/>
                <w:sz w:val="24"/>
                <w:szCs w:val="24"/>
              </w:rPr>
              <w:t xml:space="preserve"> бухгалтерського обліку.</w:t>
            </w:r>
          </w:p>
        </w:tc>
        <w:tc>
          <w:tcPr>
            <w:tcW w:w="1275"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4"/>
          </w:tcPr>
          <w:p>
            <w:pPr>
              <w:spacing w:after="0" w:line="240" w:lineRule="auto"/>
              <w:ind w:left="176" w:right="459"/>
              <w:jc w:val="center"/>
              <w:rPr>
                <w:rFonts w:ascii="Times New Roman" w:hAnsi="Times New Roman" w:eastAsia="Times New Roman" w:cs="Times New Roman"/>
                <w:i/>
                <w:sz w:val="24"/>
                <w:szCs w:val="24"/>
                <w:lang w:val="uk-UA"/>
              </w:rPr>
            </w:pPr>
            <w:r>
              <w:rPr>
                <w:rFonts w:ascii="Times New Roman" w:hAnsi="Times New Roman" w:eastAsia="Times New Roman" w:cs="Times New Roman"/>
                <w:bCs/>
                <w:i/>
                <w:sz w:val="24"/>
                <w:szCs w:val="24"/>
                <w:lang w:val="uk-UA"/>
              </w:rPr>
              <w:t>Кредит 3. Концептуальні засади бухгалтерського обліку  господарських процесів.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9</w:t>
            </w:r>
          </w:p>
        </w:tc>
        <w:tc>
          <w:tcPr>
            <w:tcW w:w="8000" w:type="dxa"/>
            <w:gridSpan w:val="2"/>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rPr>
              <w:t>Тема 6.</w:t>
            </w:r>
            <w:r>
              <w:rPr>
                <w:rFonts w:ascii="Times New Roman" w:hAnsi="Times New Roman" w:eastAsia="Times New Roman" w:cs="Times New Roman"/>
                <w:sz w:val="24"/>
                <w:szCs w:val="24"/>
                <w:lang w:val="uk-UA"/>
              </w:rPr>
              <w:t xml:space="preserve"> Загальна характеристика обліку процесів кругообігу засобів підприємства. Облік процесу постачання.</w:t>
            </w:r>
          </w:p>
        </w:tc>
        <w:tc>
          <w:tcPr>
            <w:tcW w:w="1275"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7</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10</w:t>
            </w:r>
          </w:p>
        </w:tc>
        <w:tc>
          <w:tcPr>
            <w:tcW w:w="8000" w:type="dxa"/>
            <w:gridSpan w:val="2"/>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Тема 7.</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sz w:val="24"/>
                <w:szCs w:val="24"/>
                <w:lang w:val="uk-UA"/>
              </w:rPr>
              <w:t>Облік процесу виробництва продукції. Класифікація затрат на виробництво</w:t>
            </w:r>
          </w:p>
        </w:tc>
        <w:tc>
          <w:tcPr>
            <w:tcW w:w="1275"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8</w:t>
            </w:r>
          </w:p>
        </w:tc>
        <w:tc>
          <w:tcPr>
            <w:tcW w:w="8000" w:type="dxa"/>
            <w:gridSpan w:val="2"/>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Тема 8.</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b/>
                <w:sz w:val="24"/>
                <w:szCs w:val="24"/>
                <w:lang w:val="uk-UA"/>
              </w:rPr>
              <w:t xml:space="preserve"> </w:t>
            </w:r>
            <w:r>
              <w:rPr>
                <w:rFonts w:ascii="Times New Roman" w:hAnsi="Times New Roman" w:eastAsia="Times New Roman" w:cs="Times New Roman"/>
                <w:sz w:val="24"/>
                <w:szCs w:val="24"/>
                <w:lang w:val="uk-UA"/>
              </w:rPr>
              <w:t>Бухгалтерський облік процесу реалізації продукції. Визначення фінансового результату від реалізації продукції.</w:t>
            </w:r>
          </w:p>
        </w:tc>
        <w:tc>
          <w:tcPr>
            <w:tcW w:w="1275"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spacing w:after="0" w:line="240" w:lineRule="auto"/>
              <w:ind w:left="176" w:right="-737"/>
              <w:jc w:val="center"/>
              <w:rPr>
                <w:rFonts w:ascii="Times New Roman" w:hAnsi="Times New Roman" w:eastAsia="Times New Roman" w:cs="Times New Roman"/>
                <w:b/>
                <w:sz w:val="24"/>
                <w:szCs w:val="24"/>
                <w:lang w:val="uk-UA"/>
              </w:rPr>
            </w:pPr>
          </w:p>
        </w:tc>
        <w:tc>
          <w:tcPr>
            <w:tcW w:w="8000" w:type="dxa"/>
            <w:gridSpan w:val="2"/>
          </w:tcPr>
          <w:p>
            <w:pPr>
              <w:spacing w:after="0" w:line="240" w:lineRule="auto"/>
              <w:ind w:left="176" w:right="-737"/>
              <w:jc w:val="right"/>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УсьогоРазом</w:t>
            </w:r>
          </w:p>
        </w:tc>
        <w:tc>
          <w:tcPr>
            <w:tcW w:w="1275" w:type="dxa"/>
          </w:tcPr>
          <w:p>
            <w:pPr>
              <w:spacing w:after="0" w:line="240" w:lineRule="auto"/>
              <w:ind w:left="176" w:right="459"/>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10</w:t>
            </w:r>
          </w:p>
        </w:tc>
      </w:tr>
    </w:tbl>
    <w:p>
      <w:pPr>
        <w:spacing w:after="0" w:line="240" w:lineRule="auto"/>
        <w:ind w:firstLine="567"/>
        <w:jc w:val="center"/>
        <w:rPr>
          <w:rFonts w:ascii="Times New Roman" w:hAnsi="Times New Roman" w:eastAsia="Times New Roman" w:cs="Times New Roman"/>
          <w:b/>
          <w:bCs/>
          <w:sz w:val="24"/>
          <w:szCs w:val="24"/>
          <w:lang w:val="uk-UA"/>
        </w:rPr>
      </w:pPr>
    </w:p>
    <w:p>
      <w:pPr>
        <w:spacing w:after="0" w:line="24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5.</w:t>
      </w:r>
      <w:r>
        <w:rPr>
          <w:rFonts w:ascii="Times New Roman" w:hAnsi="Times New Roman" w:eastAsia="Times New Roman" w:cs="Times New Roman"/>
          <w:b/>
          <w:sz w:val="24"/>
          <w:szCs w:val="24"/>
        </w:rPr>
        <w:t xml:space="preserve"> Теми </w:t>
      </w:r>
      <w:r>
        <w:rPr>
          <w:rFonts w:ascii="Times New Roman" w:hAnsi="Times New Roman" w:eastAsia="Times New Roman" w:cs="Times New Roman"/>
          <w:b/>
          <w:sz w:val="24"/>
          <w:szCs w:val="24"/>
          <w:lang w:val="uk-UA"/>
        </w:rPr>
        <w:t>практичних занять</w:t>
      </w:r>
    </w:p>
    <w:p>
      <w:pPr>
        <w:spacing w:after="0" w:line="240" w:lineRule="auto"/>
        <w:ind w:firstLine="567"/>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Денна форма навчання</w:t>
      </w:r>
    </w:p>
    <w:tbl>
      <w:tblPr>
        <w:tblStyle w:val="10"/>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62"/>
        <w:gridCol w:w="793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after="0" w:line="240" w:lineRule="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№з.п</w:t>
            </w:r>
          </w:p>
        </w:tc>
        <w:tc>
          <w:tcPr>
            <w:tcW w:w="8000" w:type="dxa"/>
            <w:gridSpan w:val="2"/>
            <w:vAlign w:val="center"/>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Назва теми</w:t>
            </w:r>
          </w:p>
        </w:tc>
        <w:tc>
          <w:tcPr>
            <w:tcW w:w="1559" w:type="dxa"/>
            <w:vAlign w:val="center"/>
          </w:tcPr>
          <w:p>
            <w:pPr>
              <w:spacing w:after="0" w:line="240" w:lineRule="auto"/>
              <w:ind w:firstLine="34"/>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4"/>
          </w:tcPr>
          <w:p>
            <w:pPr>
              <w:spacing w:after="0" w:line="240" w:lineRule="auto"/>
              <w:ind w:left="176" w:right="-737"/>
              <w:jc w:val="center"/>
              <w:rPr>
                <w:rFonts w:ascii="Times New Roman" w:hAnsi="Times New Roman" w:eastAsia="Times New Roman" w:cs="Times New Roman"/>
                <w:i/>
                <w:sz w:val="24"/>
                <w:szCs w:val="24"/>
                <w:lang w:val="uk-UA"/>
              </w:rPr>
            </w:pPr>
            <w:r>
              <w:rPr>
                <w:rFonts w:ascii="Times New Roman" w:hAnsi="Times New Roman" w:eastAsia="Times New Roman" w:cs="Times New Roman"/>
                <w:i/>
                <w:sz w:val="24"/>
                <w:szCs w:val="24"/>
                <w:lang w:val="uk-UA" w:eastAsia="uk-UA"/>
              </w:rPr>
              <w:t xml:space="preserve">Кредит  1. </w:t>
            </w:r>
            <w:r>
              <w:rPr>
                <w:rFonts w:ascii="Times New Roman" w:hAnsi="Times New Roman" w:eastAsia="Times New Roman" w:cs="Times New Roman"/>
                <w:i/>
                <w:sz w:val="24"/>
                <w:szCs w:val="24"/>
                <w:lang w:val="uk-UA"/>
              </w:rPr>
              <w:t>Теоретичні основи бухгалтерського обліку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c>
          <w:tcPr>
            <w:tcW w:w="8000" w:type="dxa"/>
            <w:gridSpan w:val="2"/>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Тема 1.</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sz w:val="24"/>
                <w:szCs w:val="24"/>
              </w:rPr>
              <w:t>Значення бухгалтерського обліку в управлінні діяльністю підприємства.</w:t>
            </w:r>
            <w:r>
              <w:rPr>
                <w:rFonts w:ascii="Times New Roman" w:hAnsi="Times New Roman" w:eastAsia="Times New Roman" w:cs="Times New Roman"/>
                <w:b/>
                <w:sz w:val="24"/>
                <w:szCs w:val="24"/>
              </w:rPr>
              <w:t xml:space="preserve"> </w:t>
            </w:r>
          </w:p>
        </w:tc>
        <w:tc>
          <w:tcPr>
            <w:tcW w:w="1559" w:type="dxa"/>
          </w:tcPr>
          <w:p>
            <w:pPr>
              <w:spacing w:after="0" w:line="240" w:lineRule="auto"/>
              <w:ind w:left="-391" w:right="175" w:firstLine="283"/>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22</w:t>
            </w:r>
          </w:p>
        </w:tc>
        <w:tc>
          <w:tcPr>
            <w:tcW w:w="8000" w:type="dxa"/>
            <w:gridSpan w:val="2"/>
          </w:tcPr>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lang w:val="uk-UA" w:eastAsia="uk-UA"/>
              </w:rPr>
              <w:t>Тема 2.</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sz w:val="24"/>
                <w:szCs w:val="24"/>
              </w:rPr>
              <w:t>Предмет і метод бухгалтерського обліку.</w:t>
            </w:r>
          </w:p>
        </w:tc>
        <w:tc>
          <w:tcPr>
            <w:tcW w:w="1559" w:type="dxa"/>
          </w:tcPr>
          <w:p>
            <w:pPr>
              <w:spacing w:after="0" w:line="240" w:lineRule="auto"/>
              <w:ind w:left="-391" w:right="175" w:firstLine="283"/>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4"/>
          </w:tcPr>
          <w:p>
            <w:pPr>
              <w:spacing w:after="0" w:line="240" w:lineRule="auto"/>
              <w:ind w:left="176" w:right="-108"/>
              <w:jc w:val="center"/>
              <w:rPr>
                <w:rFonts w:ascii="Times New Roman" w:hAnsi="Times New Roman" w:eastAsia="Times New Roman" w:cs="Times New Roman"/>
                <w:i/>
                <w:sz w:val="24"/>
                <w:szCs w:val="24"/>
                <w:lang w:val="uk-UA"/>
              </w:rPr>
            </w:pPr>
            <w:r>
              <w:rPr>
                <w:rFonts w:ascii="Times New Roman" w:hAnsi="Times New Roman" w:eastAsia="Times New Roman" w:cs="Times New Roman"/>
                <w:i/>
                <w:sz w:val="24"/>
                <w:szCs w:val="24"/>
                <w:lang w:val="uk-UA" w:eastAsia="uk-UA"/>
              </w:rPr>
              <w:t xml:space="preserve">Кредит 2. </w:t>
            </w:r>
            <w:r>
              <w:rPr>
                <w:rFonts w:ascii="Times New Roman" w:hAnsi="Times New Roman" w:eastAsia="Times New Roman" w:cs="Times New Roman"/>
                <w:bCs/>
                <w:i/>
                <w:sz w:val="24"/>
                <w:szCs w:val="24"/>
                <w:lang w:val="uk-UA"/>
              </w:rPr>
              <w:t>Бухгалтерський баланс як елемент методу бухгалтерського обліку та інші  методичні прийоми бухгалтерського обліку.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gridSpan w:val="2"/>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3</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5</w:t>
            </w:r>
          </w:p>
        </w:tc>
        <w:tc>
          <w:tcPr>
            <w:tcW w:w="7938" w:type="dxa"/>
          </w:tcPr>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 xml:space="preserve">Тема 3. </w:t>
            </w:r>
            <w:r>
              <w:rPr>
                <w:rFonts w:ascii="Times New Roman" w:hAnsi="Times New Roman" w:eastAsia="Times New Roman" w:cs="Times New Roman"/>
                <w:sz w:val="24"/>
                <w:szCs w:val="24"/>
                <w:lang w:val="uk-UA"/>
              </w:rPr>
              <w:t xml:space="preserve">Бухгалтерський баланс як елемент методу бухгалтерського обліку, типи змін статей балансу. </w:t>
            </w:r>
          </w:p>
        </w:tc>
        <w:tc>
          <w:tcPr>
            <w:tcW w:w="1559"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4</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6</w:t>
            </w:r>
          </w:p>
        </w:tc>
        <w:tc>
          <w:tcPr>
            <w:tcW w:w="8000" w:type="dxa"/>
            <w:gridSpan w:val="2"/>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 xml:space="preserve">Тема 4. </w:t>
            </w:r>
            <w:r>
              <w:rPr>
                <w:rFonts w:ascii="Times New Roman" w:hAnsi="Times New Roman" w:eastAsia="Times New Roman" w:cs="Times New Roman"/>
                <w:sz w:val="24"/>
                <w:szCs w:val="24"/>
                <w:lang w:val="uk-UA" w:eastAsia="uk-UA"/>
              </w:rPr>
              <w:t xml:space="preserve">Система </w:t>
            </w:r>
            <w:r>
              <w:rPr>
                <w:rFonts w:ascii="Times New Roman" w:hAnsi="Times New Roman" w:eastAsia="Times New Roman" w:cs="Times New Roman"/>
                <w:sz w:val="24"/>
                <w:szCs w:val="24"/>
                <w:lang w:eastAsia="uk-UA"/>
              </w:rPr>
              <w:t>рахунків бухгалтерського обліку та їх класифікація. Подвійний запис операцій на рахунках, його методологічна основа.</w:t>
            </w:r>
          </w:p>
        </w:tc>
        <w:tc>
          <w:tcPr>
            <w:tcW w:w="1559"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5</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7</w:t>
            </w:r>
          </w:p>
        </w:tc>
        <w:tc>
          <w:tcPr>
            <w:tcW w:w="8000" w:type="dxa"/>
            <w:gridSpan w:val="2"/>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 xml:space="preserve">Тема 5. </w:t>
            </w:r>
            <w:r>
              <w:rPr>
                <w:rFonts w:ascii="Times New Roman" w:hAnsi="Times New Roman" w:eastAsia="Times New Roman" w:cs="Times New Roman"/>
                <w:sz w:val="24"/>
                <w:szCs w:val="24"/>
              </w:rPr>
              <w:t xml:space="preserve">Документування господарських операцій </w:t>
            </w:r>
            <w:r>
              <w:rPr>
                <w:rFonts w:ascii="Times New Roman" w:hAnsi="Times New Roman" w:eastAsia="Times New Roman" w:cs="Times New Roman"/>
                <w:sz w:val="24"/>
                <w:szCs w:val="24"/>
                <w:lang w:val="uk-UA"/>
              </w:rPr>
              <w:t xml:space="preserve">та інвентаризація </w:t>
            </w:r>
            <w:r>
              <w:rPr>
                <w:rFonts w:ascii="Times New Roman" w:hAnsi="Times New Roman" w:eastAsia="Times New Roman" w:cs="Times New Roman"/>
                <w:sz w:val="24"/>
                <w:szCs w:val="24"/>
              </w:rPr>
              <w:t>як методичн</w:t>
            </w:r>
            <w:r>
              <w:rPr>
                <w:rFonts w:ascii="Times New Roman" w:hAnsi="Times New Roman" w:eastAsia="Times New Roman" w:cs="Times New Roman"/>
                <w:sz w:val="24"/>
                <w:szCs w:val="24"/>
                <w:lang w:val="uk-UA"/>
              </w:rPr>
              <w:t>і</w:t>
            </w:r>
            <w:r>
              <w:rPr>
                <w:rFonts w:ascii="Times New Roman" w:hAnsi="Times New Roman" w:eastAsia="Times New Roman" w:cs="Times New Roman"/>
                <w:sz w:val="24"/>
                <w:szCs w:val="24"/>
              </w:rPr>
              <w:t xml:space="preserve"> прийом</w:t>
            </w:r>
            <w:r>
              <w:rPr>
                <w:rFonts w:ascii="Times New Roman" w:hAnsi="Times New Roman" w:eastAsia="Times New Roman" w:cs="Times New Roman"/>
                <w:sz w:val="24"/>
                <w:szCs w:val="24"/>
                <w:lang w:val="uk-UA"/>
              </w:rPr>
              <w:t>и</w:t>
            </w:r>
            <w:r>
              <w:rPr>
                <w:rFonts w:ascii="Times New Roman" w:hAnsi="Times New Roman" w:eastAsia="Times New Roman" w:cs="Times New Roman"/>
                <w:sz w:val="24"/>
                <w:szCs w:val="24"/>
              </w:rPr>
              <w:t xml:space="preserve"> бухгалтерського обліку.</w:t>
            </w:r>
          </w:p>
        </w:tc>
        <w:tc>
          <w:tcPr>
            <w:tcW w:w="1559"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4"/>
          </w:tcPr>
          <w:p>
            <w:pPr>
              <w:spacing w:after="0" w:line="240" w:lineRule="auto"/>
              <w:ind w:left="176" w:right="459"/>
              <w:jc w:val="center"/>
              <w:rPr>
                <w:rFonts w:ascii="Times New Roman" w:hAnsi="Times New Roman" w:eastAsia="Times New Roman" w:cs="Times New Roman"/>
                <w:i/>
                <w:sz w:val="24"/>
                <w:szCs w:val="24"/>
                <w:lang w:val="uk-UA"/>
              </w:rPr>
            </w:pPr>
            <w:r>
              <w:rPr>
                <w:rFonts w:ascii="Times New Roman" w:hAnsi="Times New Roman" w:eastAsia="Times New Roman" w:cs="Times New Roman"/>
                <w:bCs/>
                <w:i/>
                <w:sz w:val="24"/>
                <w:szCs w:val="24"/>
                <w:lang w:val="uk-UA"/>
              </w:rPr>
              <w:t>Кредит 3. Концептуальні засади бухгалтерського обліку  господарських процесів.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9</w:t>
            </w:r>
          </w:p>
        </w:tc>
        <w:tc>
          <w:tcPr>
            <w:tcW w:w="8000" w:type="dxa"/>
            <w:gridSpan w:val="2"/>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rPr>
              <w:t>Тема 6.</w:t>
            </w:r>
            <w:r>
              <w:rPr>
                <w:rFonts w:ascii="Times New Roman" w:hAnsi="Times New Roman" w:eastAsia="Times New Roman" w:cs="Times New Roman"/>
                <w:sz w:val="24"/>
                <w:szCs w:val="24"/>
                <w:lang w:val="uk-UA"/>
              </w:rPr>
              <w:t xml:space="preserve"> Загальна характеристика обліку процесів кругообігу засобів підприємства. Облік процесу постачання.</w:t>
            </w:r>
          </w:p>
        </w:tc>
        <w:tc>
          <w:tcPr>
            <w:tcW w:w="1559"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7</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10</w:t>
            </w:r>
          </w:p>
        </w:tc>
        <w:tc>
          <w:tcPr>
            <w:tcW w:w="8000" w:type="dxa"/>
            <w:gridSpan w:val="2"/>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Тема 7.</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sz w:val="24"/>
                <w:szCs w:val="24"/>
                <w:lang w:val="uk-UA"/>
              </w:rPr>
              <w:t>Облік процесу виробництва продукції. Класифікація затрат на виробництво</w:t>
            </w:r>
          </w:p>
        </w:tc>
        <w:tc>
          <w:tcPr>
            <w:tcW w:w="1559"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8</w:t>
            </w:r>
          </w:p>
        </w:tc>
        <w:tc>
          <w:tcPr>
            <w:tcW w:w="8000" w:type="dxa"/>
            <w:gridSpan w:val="2"/>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Тема 8.</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b/>
                <w:sz w:val="24"/>
                <w:szCs w:val="24"/>
                <w:lang w:val="uk-UA"/>
              </w:rPr>
              <w:t xml:space="preserve"> </w:t>
            </w:r>
            <w:r>
              <w:rPr>
                <w:rFonts w:ascii="Times New Roman" w:hAnsi="Times New Roman" w:eastAsia="Times New Roman" w:cs="Times New Roman"/>
                <w:sz w:val="24"/>
                <w:szCs w:val="24"/>
                <w:lang w:val="uk-UA"/>
              </w:rPr>
              <w:t>Бухгалтерський облік процесу реалізації продукції. Визначення фінансового результату від реалізації продукції.</w:t>
            </w:r>
          </w:p>
        </w:tc>
        <w:tc>
          <w:tcPr>
            <w:tcW w:w="1559"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spacing w:after="0" w:line="240" w:lineRule="auto"/>
              <w:ind w:left="176" w:right="-737"/>
              <w:jc w:val="center"/>
              <w:rPr>
                <w:rFonts w:ascii="Times New Roman" w:hAnsi="Times New Roman" w:eastAsia="Times New Roman" w:cs="Times New Roman"/>
                <w:b/>
                <w:sz w:val="24"/>
                <w:szCs w:val="24"/>
                <w:lang w:val="uk-UA"/>
              </w:rPr>
            </w:pPr>
          </w:p>
        </w:tc>
        <w:tc>
          <w:tcPr>
            <w:tcW w:w="8000" w:type="dxa"/>
            <w:gridSpan w:val="2"/>
          </w:tcPr>
          <w:p>
            <w:pPr>
              <w:spacing w:after="0" w:line="240" w:lineRule="auto"/>
              <w:ind w:left="176" w:right="-737"/>
              <w:jc w:val="right"/>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РазомРазом</w:t>
            </w:r>
          </w:p>
        </w:tc>
        <w:tc>
          <w:tcPr>
            <w:tcW w:w="1559" w:type="dxa"/>
          </w:tcPr>
          <w:p>
            <w:pPr>
              <w:spacing w:after="0" w:line="240" w:lineRule="auto"/>
              <w:ind w:left="176" w:right="459"/>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20</w:t>
            </w:r>
          </w:p>
        </w:tc>
      </w:tr>
    </w:tbl>
    <w:p>
      <w:pPr>
        <w:spacing w:after="0" w:line="24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6</w:t>
      </w:r>
      <w:r>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lang w:val="uk-UA"/>
        </w:rPr>
        <w:t>Лабораторні заняття</w:t>
      </w:r>
    </w:p>
    <w:p>
      <w:pPr>
        <w:spacing w:after="0" w:line="240" w:lineRule="auto"/>
        <w:ind w:firstLine="567"/>
        <w:jc w:val="center"/>
        <w:rPr>
          <w:rFonts w:ascii="Times New Roman" w:hAnsi="Times New Roman" w:eastAsia="Times New Roman" w:cs="Times New Roman"/>
          <w:b/>
          <w:i/>
          <w:sz w:val="24"/>
          <w:szCs w:val="24"/>
          <w:lang w:val="uk-UA"/>
        </w:rPr>
      </w:pPr>
      <w:r>
        <w:rPr>
          <w:rFonts w:ascii="Times New Roman" w:hAnsi="Times New Roman" w:eastAsia="Times New Roman" w:cs="Times New Roman"/>
          <w:b/>
          <w:i/>
          <w:sz w:val="24"/>
          <w:szCs w:val="24"/>
          <w:lang w:val="uk-UA"/>
        </w:rPr>
        <w:t>Не передбачено навчальним планом</w:t>
      </w:r>
    </w:p>
    <w:p>
      <w:pPr>
        <w:numPr>
          <w:ilvl w:val="0"/>
          <w:numId w:val="1"/>
        </w:numPr>
        <w:spacing w:after="0" w:line="240" w:lineRule="auto"/>
        <w:ind w:firstLine="567"/>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Самостійна</w:t>
      </w:r>
      <w:r>
        <w:rPr>
          <w:rFonts w:ascii="Times New Roman" w:hAnsi="Times New Roman" w:eastAsia="Times New Roman" w:cs="Times New Roman"/>
          <w:b/>
          <w:sz w:val="24"/>
          <w:szCs w:val="24"/>
        </w:rPr>
        <w:t xml:space="preserve"> робот</w:t>
      </w:r>
      <w:r>
        <w:rPr>
          <w:rFonts w:ascii="Times New Roman" w:hAnsi="Times New Roman" w:eastAsia="Times New Roman" w:cs="Times New Roman"/>
          <w:b/>
          <w:sz w:val="24"/>
          <w:szCs w:val="24"/>
          <w:lang w:val="uk-UA"/>
        </w:rPr>
        <w:t>а</w:t>
      </w:r>
    </w:p>
    <w:p>
      <w:pPr>
        <w:spacing w:after="0" w:line="240" w:lineRule="auto"/>
        <w:ind w:firstLine="567"/>
        <w:jc w:val="center"/>
        <w:rPr>
          <w:rFonts w:ascii="Times New Roman" w:hAnsi="Times New Roman" w:eastAsia="Times New Roman" w:cs="Times New Roman"/>
          <w:b/>
          <w:bCs/>
          <w:sz w:val="24"/>
          <w:szCs w:val="24"/>
          <w:lang w:val="uk-UA"/>
        </w:rPr>
      </w:pPr>
      <w:r>
        <w:rPr>
          <w:rFonts w:ascii="Times New Roman" w:hAnsi="Times New Roman" w:eastAsia="Times New Roman" w:cs="Times New Roman"/>
          <w:b/>
          <w:bCs/>
          <w:sz w:val="24"/>
          <w:szCs w:val="24"/>
          <w:lang w:val="uk-UA"/>
        </w:rPr>
        <w:t>Денна форма навчання</w:t>
      </w:r>
    </w:p>
    <w:tbl>
      <w:tblPr>
        <w:tblStyle w:val="10"/>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62"/>
        <w:gridCol w:w="793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after="0" w:line="240" w:lineRule="auto"/>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№з.п</w:t>
            </w:r>
          </w:p>
        </w:tc>
        <w:tc>
          <w:tcPr>
            <w:tcW w:w="8000" w:type="dxa"/>
            <w:gridSpan w:val="2"/>
            <w:vAlign w:val="center"/>
          </w:tcPr>
          <w:p>
            <w:pPr>
              <w:spacing w:after="0" w:line="240" w:lineRule="auto"/>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Назва теми</w:t>
            </w:r>
          </w:p>
        </w:tc>
        <w:tc>
          <w:tcPr>
            <w:tcW w:w="1275" w:type="dxa"/>
            <w:vAlign w:val="center"/>
          </w:tcPr>
          <w:p>
            <w:pPr>
              <w:spacing w:after="0" w:line="240" w:lineRule="auto"/>
              <w:ind w:firstLine="34"/>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4"/>
          </w:tcPr>
          <w:p>
            <w:pPr>
              <w:spacing w:after="0" w:line="240" w:lineRule="auto"/>
              <w:ind w:left="176" w:right="-737"/>
              <w:jc w:val="center"/>
              <w:rPr>
                <w:rFonts w:ascii="Times New Roman" w:hAnsi="Times New Roman" w:eastAsia="Times New Roman" w:cs="Times New Roman"/>
                <w:i/>
                <w:sz w:val="24"/>
                <w:szCs w:val="24"/>
                <w:lang w:val="uk-UA"/>
              </w:rPr>
            </w:pPr>
            <w:r>
              <w:rPr>
                <w:rFonts w:ascii="Times New Roman" w:hAnsi="Times New Roman" w:eastAsia="Times New Roman" w:cs="Times New Roman"/>
                <w:i/>
                <w:sz w:val="24"/>
                <w:szCs w:val="24"/>
                <w:lang w:val="uk-UA" w:eastAsia="uk-UA"/>
              </w:rPr>
              <w:t xml:space="preserve">Кредит  1. </w:t>
            </w:r>
            <w:r>
              <w:rPr>
                <w:rFonts w:ascii="Times New Roman" w:hAnsi="Times New Roman" w:eastAsia="Times New Roman" w:cs="Times New Roman"/>
                <w:i/>
                <w:sz w:val="24"/>
                <w:szCs w:val="24"/>
                <w:lang w:val="uk-UA"/>
              </w:rPr>
              <w:t>Теоретичні основи бухгалтерського обліку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c>
          <w:tcPr>
            <w:tcW w:w="8000" w:type="dxa"/>
            <w:gridSpan w:val="2"/>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Тема 1.</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sz w:val="24"/>
                <w:szCs w:val="24"/>
              </w:rPr>
              <w:t>Значення бухгалтерського обліку в управлінні діяльністю підприємства.</w:t>
            </w:r>
            <w:r>
              <w:rPr>
                <w:rFonts w:ascii="Times New Roman" w:hAnsi="Times New Roman" w:eastAsia="Times New Roman" w:cs="Times New Roman"/>
                <w:b/>
                <w:sz w:val="24"/>
                <w:szCs w:val="24"/>
              </w:rPr>
              <w:t xml:space="preserve"> </w:t>
            </w:r>
          </w:p>
        </w:tc>
        <w:tc>
          <w:tcPr>
            <w:tcW w:w="1275" w:type="dxa"/>
          </w:tcPr>
          <w:p>
            <w:pPr>
              <w:spacing w:after="0" w:line="240" w:lineRule="auto"/>
              <w:ind w:left="-391" w:right="175" w:firstLine="283"/>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22</w:t>
            </w:r>
          </w:p>
        </w:tc>
        <w:tc>
          <w:tcPr>
            <w:tcW w:w="8000" w:type="dxa"/>
            <w:gridSpan w:val="2"/>
          </w:tcPr>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lang w:val="uk-UA" w:eastAsia="uk-UA"/>
              </w:rPr>
              <w:t>Тема 2.</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sz w:val="24"/>
                <w:szCs w:val="24"/>
              </w:rPr>
              <w:t>Предмет і метод бухгалтерського обліку.</w:t>
            </w:r>
          </w:p>
        </w:tc>
        <w:tc>
          <w:tcPr>
            <w:tcW w:w="1275" w:type="dxa"/>
          </w:tcPr>
          <w:p>
            <w:pPr>
              <w:spacing w:after="0" w:line="240" w:lineRule="auto"/>
              <w:ind w:left="-391" w:right="175" w:firstLine="283"/>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4"/>
          </w:tcPr>
          <w:p>
            <w:pPr>
              <w:spacing w:after="0" w:line="240" w:lineRule="auto"/>
              <w:ind w:left="176" w:right="459"/>
              <w:jc w:val="center"/>
              <w:rPr>
                <w:rFonts w:ascii="Times New Roman" w:hAnsi="Times New Roman" w:eastAsia="Times New Roman" w:cs="Times New Roman"/>
                <w:i/>
                <w:sz w:val="24"/>
                <w:szCs w:val="24"/>
                <w:lang w:val="uk-UA"/>
              </w:rPr>
            </w:pPr>
            <w:r>
              <w:rPr>
                <w:rFonts w:ascii="Times New Roman" w:hAnsi="Times New Roman" w:eastAsia="Times New Roman" w:cs="Times New Roman"/>
                <w:i/>
                <w:sz w:val="24"/>
                <w:szCs w:val="24"/>
                <w:lang w:val="uk-UA" w:eastAsia="uk-UA"/>
              </w:rPr>
              <w:t xml:space="preserve">Кредит 2. </w:t>
            </w:r>
            <w:r>
              <w:rPr>
                <w:rFonts w:ascii="Times New Roman" w:hAnsi="Times New Roman" w:eastAsia="Times New Roman" w:cs="Times New Roman"/>
                <w:bCs/>
                <w:i/>
                <w:sz w:val="24"/>
                <w:szCs w:val="24"/>
                <w:lang w:val="uk-UA"/>
              </w:rPr>
              <w:t>Бухгалтерський баланс як елемент методу бухгалтерського обліку та інші  методичні прийоми бухгалтерського обліку.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gridSpan w:val="2"/>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3</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5</w:t>
            </w:r>
          </w:p>
        </w:tc>
        <w:tc>
          <w:tcPr>
            <w:tcW w:w="7938" w:type="dxa"/>
          </w:tcPr>
          <w:p>
            <w:pPr>
              <w:spacing w:after="0"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b/>
                <w:sz w:val="24"/>
                <w:szCs w:val="24"/>
                <w:lang w:val="uk-UA"/>
              </w:rPr>
              <w:t xml:space="preserve">Тема 3. </w:t>
            </w:r>
            <w:r>
              <w:rPr>
                <w:rFonts w:ascii="Times New Roman" w:hAnsi="Times New Roman" w:eastAsia="Times New Roman" w:cs="Times New Roman"/>
                <w:sz w:val="24"/>
                <w:szCs w:val="24"/>
                <w:lang w:val="uk-UA"/>
              </w:rPr>
              <w:t xml:space="preserve">Бухгалтерський баланс як елемент методу бухгалтерського обліку, типи змін статей балансу. </w:t>
            </w:r>
          </w:p>
        </w:tc>
        <w:tc>
          <w:tcPr>
            <w:tcW w:w="1275"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4</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6</w:t>
            </w:r>
          </w:p>
        </w:tc>
        <w:tc>
          <w:tcPr>
            <w:tcW w:w="8000" w:type="dxa"/>
            <w:gridSpan w:val="2"/>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 xml:space="preserve">Тема 4. </w:t>
            </w:r>
            <w:r>
              <w:rPr>
                <w:rFonts w:ascii="Times New Roman" w:hAnsi="Times New Roman" w:eastAsia="Times New Roman" w:cs="Times New Roman"/>
                <w:sz w:val="24"/>
                <w:szCs w:val="24"/>
                <w:lang w:val="uk-UA" w:eastAsia="uk-UA"/>
              </w:rPr>
              <w:t xml:space="preserve">Система </w:t>
            </w:r>
            <w:r>
              <w:rPr>
                <w:rFonts w:ascii="Times New Roman" w:hAnsi="Times New Roman" w:eastAsia="Times New Roman" w:cs="Times New Roman"/>
                <w:sz w:val="24"/>
                <w:szCs w:val="24"/>
                <w:lang w:eastAsia="uk-UA"/>
              </w:rPr>
              <w:t>рахунків бухгалтерського обліку та їх класифікація. Подвійний запис операцій на рахунках, його методологічна основа.</w:t>
            </w:r>
          </w:p>
        </w:tc>
        <w:tc>
          <w:tcPr>
            <w:tcW w:w="1275"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5</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7</w:t>
            </w:r>
          </w:p>
        </w:tc>
        <w:tc>
          <w:tcPr>
            <w:tcW w:w="8000" w:type="dxa"/>
            <w:gridSpan w:val="2"/>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 xml:space="preserve">Тема 5. </w:t>
            </w:r>
            <w:r>
              <w:rPr>
                <w:rFonts w:ascii="Times New Roman" w:hAnsi="Times New Roman" w:eastAsia="Times New Roman" w:cs="Times New Roman"/>
                <w:sz w:val="24"/>
                <w:szCs w:val="24"/>
              </w:rPr>
              <w:t xml:space="preserve">Документування господарських операцій </w:t>
            </w:r>
            <w:r>
              <w:rPr>
                <w:rFonts w:ascii="Times New Roman" w:hAnsi="Times New Roman" w:eastAsia="Times New Roman" w:cs="Times New Roman"/>
                <w:sz w:val="24"/>
                <w:szCs w:val="24"/>
                <w:lang w:val="uk-UA"/>
              </w:rPr>
              <w:t xml:space="preserve">та інвентаризація </w:t>
            </w:r>
            <w:r>
              <w:rPr>
                <w:rFonts w:ascii="Times New Roman" w:hAnsi="Times New Roman" w:eastAsia="Times New Roman" w:cs="Times New Roman"/>
                <w:sz w:val="24"/>
                <w:szCs w:val="24"/>
              </w:rPr>
              <w:t>як методичн</w:t>
            </w:r>
            <w:r>
              <w:rPr>
                <w:rFonts w:ascii="Times New Roman" w:hAnsi="Times New Roman" w:eastAsia="Times New Roman" w:cs="Times New Roman"/>
                <w:sz w:val="24"/>
                <w:szCs w:val="24"/>
                <w:lang w:val="uk-UA"/>
              </w:rPr>
              <w:t>і</w:t>
            </w:r>
            <w:r>
              <w:rPr>
                <w:rFonts w:ascii="Times New Roman" w:hAnsi="Times New Roman" w:eastAsia="Times New Roman" w:cs="Times New Roman"/>
                <w:sz w:val="24"/>
                <w:szCs w:val="24"/>
              </w:rPr>
              <w:t xml:space="preserve"> прийом</w:t>
            </w:r>
            <w:r>
              <w:rPr>
                <w:rFonts w:ascii="Times New Roman" w:hAnsi="Times New Roman" w:eastAsia="Times New Roman" w:cs="Times New Roman"/>
                <w:sz w:val="24"/>
                <w:szCs w:val="24"/>
                <w:lang w:val="uk-UA"/>
              </w:rPr>
              <w:t>и</w:t>
            </w:r>
            <w:r>
              <w:rPr>
                <w:rFonts w:ascii="Times New Roman" w:hAnsi="Times New Roman" w:eastAsia="Times New Roman" w:cs="Times New Roman"/>
                <w:sz w:val="24"/>
                <w:szCs w:val="24"/>
              </w:rPr>
              <w:t xml:space="preserve"> бухгалтерського обліку.</w:t>
            </w:r>
          </w:p>
        </w:tc>
        <w:tc>
          <w:tcPr>
            <w:tcW w:w="1275"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4"/>
          </w:tcPr>
          <w:p>
            <w:pPr>
              <w:spacing w:after="0" w:line="240" w:lineRule="auto"/>
              <w:ind w:left="176" w:right="459"/>
              <w:jc w:val="center"/>
              <w:rPr>
                <w:rFonts w:ascii="Times New Roman" w:hAnsi="Times New Roman" w:eastAsia="Times New Roman" w:cs="Times New Roman"/>
                <w:i/>
                <w:sz w:val="24"/>
                <w:szCs w:val="24"/>
                <w:lang w:val="uk-UA"/>
              </w:rPr>
            </w:pPr>
            <w:r>
              <w:rPr>
                <w:rFonts w:ascii="Times New Roman" w:hAnsi="Times New Roman" w:eastAsia="Times New Roman" w:cs="Times New Roman"/>
                <w:bCs/>
                <w:i/>
                <w:sz w:val="24"/>
                <w:szCs w:val="24"/>
                <w:lang w:val="uk-UA"/>
              </w:rPr>
              <w:t>Кредит 3. Концептуальні засади бухгалтерського обліку  господарських процесів.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9</w:t>
            </w:r>
          </w:p>
        </w:tc>
        <w:tc>
          <w:tcPr>
            <w:tcW w:w="8000" w:type="dxa"/>
            <w:gridSpan w:val="2"/>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rPr>
              <w:t>Тема 6.</w:t>
            </w:r>
            <w:r>
              <w:rPr>
                <w:rFonts w:ascii="Times New Roman" w:hAnsi="Times New Roman" w:eastAsia="Times New Roman" w:cs="Times New Roman"/>
                <w:sz w:val="24"/>
                <w:szCs w:val="24"/>
                <w:lang w:val="uk-UA"/>
              </w:rPr>
              <w:t xml:space="preserve"> Загальна характеристика обліку процесів кругообігу засобів підприємства. Облік процесу постачання.</w:t>
            </w:r>
          </w:p>
        </w:tc>
        <w:tc>
          <w:tcPr>
            <w:tcW w:w="1275"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7</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10</w:t>
            </w:r>
          </w:p>
        </w:tc>
        <w:tc>
          <w:tcPr>
            <w:tcW w:w="8000" w:type="dxa"/>
            <w:gridSpan w:val="2"/>
          </w:tcPr>
          <w:p>
            <w:pPr>
              <w:spacing w:after="0" w:line="24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b/>
                <w:sz w:val="24"/>
                <w:szCs w:val="24"/>
                <w:lang w:val="uk-UA" w:eastAsia="uk-UA"/>
              </w:rPr>
              <w:t>Тема 7.</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sz w:val="24"/>
                <w:szCs w:val="24"/>
                <w:lang w:val="uk-UA"/>
              </w:rPr>
              <w:t>Облік процесу виробництва продукції. Класифікація затрат на виробництво</w:t>
            </w:r>
          </w:p>
        </w:tc>
        <w:tc>
          <w:tcPr>
            <w:tcW w:w="1275"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tabs>
                <w:tab w:val="center" w:pos="601"/>
              </w:tabs>
              <w:spacing w:after="0" w:line="240" w:lineRule="auto"/>
              <w:ind w:left="176" w:right="-73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8</w:t>
            </w:r>
          </w:p>
        </w:tc>
        <w:tc>
          <w:tcPr>
            <w:tcW w:w="8000" w:type="dxa"/>
            <w:gridSpan w:val="2"/>
          </w:tcPr>
          <w:p>
            <w:pPr>
              <w:spacing w:after="0" w:line="240" w:lineRule="auto"/>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Тема 8.</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b/>
                <w:sz w:val="24"/>
                <w:szCs w:val="24"/>
                <w:lang w:val="uk-UA"/>
              </w:rPr>
              <w:t xml:space="preserve"> </w:t>
            </w:r>
            <w:r>
              <w:rPr>
                <w:rFonts w:ascii="Times New Roman" w:hAnsi="Times New Roman" w:eastAsia="Times New Roman" w:cs="Times New Roman"/>
                <w:sz w:val="24"/>
                <w:szCs w:val="24"/>
                <w:lang w:val="uk-UA"/>
              </w:rPr>
              <w:t>Бухгалтерський облік процесу реалізації продукції. Визначення фінансового результату від реалізації продукції.</w:t>
            </w:r>
          </w:p>
        </w:tc>
        <w:tc>
          <w:tcPr>
            <w:tcW w:w="1275" w:type="dxa"/>
          </w:tcPr>
          <w:p>
            <w:pPr>
              <w:spacing w:after="0" w:line="240" w:lineRule="auto"/>
              <w:ind w:left="176" w:right="459"/>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spacing w:after="0" w:line="240" w:lineRule="auto"/>
              <w:ind w:left="176" w:right="-737"/>
              <w:jc w:val="center"/>
              <w:rPr>
                <w:rFonts w:ascii="Times New Roman" w:hAnsi="Times New Roman" w:eastAsia="Times New Roman" w:cs="Times New Roman"/>
                <w:b/>
                <w:sz w:val="24"/>
                <w:szCs w:val="24"/>
                <w:lang w:val="uk-UA"/>
              </w:rPr>
            </w:pPr>
          </w:p>
        </w:tc>
        <w:tc>
          <w:tcPr>
            <w:tcW w:w="8000" w:type="dxa"/>
            <w:gridSpan w:val="2"/>
          </w:tcPr>
          <w:p>
            <w:pPr>
              <w:spacing w:after="0" w:line="240" w:lineRule="auto"/>
              <w:ind w:left="176" w:right="-737"/>
              <w:jc w:val="right"/>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УсьогоРазом</w:t>
            </w:r>
          </w:p>
        </w:tc>
        <w:tc>
          <w:tcPr>
            <w:tcW w:w="1275" w:type="dxa"/>
          </w:tcPr>
          <w:p>
            <w:pPr>
              <w:spacing w:after="0" w:line="240" w:lineRule="auto"/>
              <w:ind w:left="176" w:right="459"/>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60</w:t>
            </w:r>
          </w:p>
        </w:tc>
      </w:tr>
    </w:tbl>
    <w:p>
      <w:pPr>
        <w:keepNext/>
        <w:spacing w:after="0" w:line="240" w:lineRule="auto"/>
        <w:ind w:firstLine="567"/>
        <w:jc w:val="center"/>
        <w:rPr>
          <w:rFonts w:ascii="Times New Roman" w:hAnsi="Times New Roman" w:eastAsia="Times New Roman" w:cs="Times New Roman"/>
          <w:b/>
          <w:bCs/>
          <w:caps/>
          <w:sz w:val="24"/>
          <w:szCs w:val="24"/>
          <w:lang w:val="uk-UA"/>
        </w:rPr>
      </w:pPr>
      <w:r>
        <w:rPr>
          <w:rFonts w:ascii="Times New Roman" w:hAnsi="Times New Roman" w:eastAsia="Times New Roman" w:cs="Times New Roman"/>
          <w:b/>
          <w:bCs/>
          <w:caps/>
          <w:sz w:val="24"/>
          <w:szCs w:val="24"/>
          <w:lang w:val="uk-UA"/>
        </w:rPr>
        <w:t xml:space="preserve">8. </w:t>
      </w:r>
      <w:r>
        <w:rPr>
          <w:rFonts w:ascii="Times New Roman" w:hAnsi="Times New Roman" w:eastAsia="Times New Roman" w:cs="Times New Roman"/>
          <w:b/>
          <w:bCs/>
          <w:sz w:val="24"/>
          <w:szCs w:val="24"/>
          <w:lang w:val="uk-UA"/>
        </w:rPr>
        <w:t>Індивідуальне науково-дослідне завдання</w:t>
      </w:r>
    </w:p>
    <w:p>
      <w:pPr>
        <w:spacing w:after="0" w:line="240" w:lineRule="auto"/>
        <w:ind w:firstLine="567"/>
        <w:contextualSpacing/>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Індивідуальне науково-дослідне завдання складається з двох напрямів : </w:t>
      </w:r>
    </w:p>
    <w:p>
      <w:pPr>
        <w:spacing w:after="0" w:line="240" w:lineRule="auto"/>
        <w:ind w:firstLine="567"/>
        <w:contextualSpacing/>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І – підготовка та захист контрольної роботи;</w:t>
      </w:r>
    </w:p>
    <w:p>
      <w:pPr>
        <w:spacing w:after="0" w:line="240" w:lineRule="auto"/>
        <w:ind w:firstLine="567"/>
        <w:contextualSpacing/>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ІІ </w:t>
      </w:r>
      <w:r>
        <w:rPr>
          <w:rFonts w:ascii="Times New Roman" w:hAnsi="Times New Roman" w:eastAsia="Calibri" w:cs="Times New Roman"/>
          <w:sz w:val="24"/>
          <w:szCs w:val="24"/>
          <w:lang w:val="uk-UA" w:eastAsia="uk-UA"/>
        </w:rPr>
        <w:t xml:space="preserve">– </w:t>
      </w:r>
      <w:r>
        <w:rPr>
          <w:rFonts w:ascii="Times New Roman" w:hAnsi="Times New Roman" w:eastAsia="Times New Roman" w:cs="Times New Roman"/>
          <w:sz w:val="24"/>
          <w:szCs w:val="24"/>
          <w:lang w:val="uk-UA" w:eastAsia="uk-UA"/>
        </w:rPr>
        <w:t xml:space="preserve">підготовка </w:t>
      </w:r>
      <w:r>
        <w:rPr>
          <w:rFonts w:ascii="Times New Roman" w:hAnsi="Times New Roman" w:eastAsia="Times New Roman" w:cs="Times New Roman"/>
          <w:sz w:val="24"/>
          <w:szCs w:val="24"/>
          <w:lang w:val="uk-UA" w:eastAsia="en-US"/>
        </w:rPr>
        <w:t xml:space="preserve">доповіді-реферату та тестових завдань з висвітленням проблем дисципліни. </w:t>
      </w:r>
      <w:r>
        <w:rPr>
          <w:rFonts w:ascii="Times New Roman" w:hAnsi="Times New Roman" w:eastAsia="Times New Roman" w:cs="Times New Roman"/>
          <w:sz w:val="24"/>
          <w:szCs w:val="24"/>
          <w:lang w:val="uk-UA" w:eastAsia="uk-UA"/>
        </w:rPr>
        <w:t xml:space="preserve"> (для студентів ДФН).</w:t>
      </w:r>
    </w:p>
    <w:p>
      <w:pPr>
        <w:spacing w:after="0" w:line="240" w:lineRule="auto"/>
        <w:ind w:firstLine="709"/>
        <w:contextualSpacing/>
        <w:jc w:val="both"/>
        <w:rPr>
          <w:rFonts w:ascii="Times New Roman" w:hAnsi="Times New Roman" w:eastAsia="Times New Roman" w:cs="Times New Roman"/>
          <w:sz w:val="24"/>
          <w:szCs w:val="24"/>
          <w:lang w:val="uk-UA" w:eastAsia="en-US"/>
        </w:rPr>
      </w:pPr>
      <w:r>
        <w:rPr>
          <w:rFonts w:ascii="Times New Roman" w:hAnsi="Times New Roman" w:eastAsia="Times New Roman" w:cs="Times New Roman"/>
          <w:sz w:val="24"/>
          <w:szCs w:val="24"/>
          <w:lang w:val="uk-UA" w:eastAsia="en-US"/>
        </w:rPr>
        <w:t xml:space="preserve">Основне завдання цього виду діяльності – навчити студентів поглиблено вивчати певну проблематику навчального курсу, отримувати більш повну інформацію з певного його розділу. </w:t>
      </w:r>
      <w:r>
        <w:rPr>
          <w:rFonts w:ascii="Times New Roman" w:hAnsi="Times New Roman" w:eastAsia="Times New Roman" w:cs="Times New Roman"/>
          <w:sz w:val="24"/>
          <w:szCs w:val="24"/>
          <w:lang w:val="uk-UA"/>
        </w:rPr>
        <w:t>Перевірити і закріпити отримані студентами теоретичні знання, навчити їх систематизувати ці знання і застосувати при дослідженні конкретної теми та на практиці.</w:t>
      </w:r>
      <w:r>
        <w:rPr>
          <w:rFonts w:ascii="Times New Roman" w:hAnsi="Times New Roman" w:eastAsia="Times New Roman" w:cs="Times New Roman"/>
          <w:sz w:val="24"/>
          <w:szCs w:val="24"/>
          <w:lang w:val="uk-UA" w:eastAsia="en-US"/>
        </w:rPr>
        <w:t xml:space="preserve"> Перед виконанням роботи необхідно ознайомитися із програмою щодо предмету, вивчити рекомендовані основні та  додаткові джерела. </w:t>
      </w:r>
    </w:p>
    <w:p>
      <w:pPr>
        <w:spacing w:after="0" w:line="240" w:lineRule="auto"/>
        <w:ind w:firstLine="567"/>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Загальні вимоги до виконання індивідуального завдання:</w:t>
      </w:r>
    </w:p>
    <w:p>
      <w:pPr>
        <w:tabs>
          <w:tab w:val="left" w:pos="1843"/>
        </w:tabs>
        <w:spacing w:after="0" w:line="240" w:lineRule="auto"/>
        <w:ind w:firstLine="567"/>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 робота виконується за заданою тематикою;</w:t>
      </w:r>
    </w:p>
    <w:p>
      <w:pPr>
        <w:tabs>
          <w:tab w:val="left" w:pos="1843"/>
        </w:tabs>
        <w:spacing w:after="0" w:line="240" w:lineRule="auto"/>
        <w:ind w:firstLine="567"/>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 є самостійною роботою студента;</w:t>
      </w:r>
    </w:p>
    <w:p>
      <w:pPr>
        <w:spacing w:after="0" w:line="240" w:lineRule="auto"/>
        <w:ind w:left="360"/>
        <w:contextualSpacing/>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9. Форми роботи та критерії оцінювання</w:t>
      </w:r>
      <w:r>
        <w:rPr>
          <w:rFonts w:ascii="Times New Roman" w:hAnsi="Times New Roman" w:eastAsia="Times New Roman" w:cs="Times New Roman"/>
          <w:b/>
          <w:sz w:val="24"/>
          <w:szCs w:val="24"/>
          <w:lang w:val="uk-UA" w:eastAsia="uk-UA"/>
        </w:rPr>
        <w:t xml:space="preserve"> </w:t>
      </w:r>
    </w:p>
    <w:p>
      <w:pPr>
        <w:spacing w:after="0" w:line="240" w:lineRule="auto"/>
        <w:contextualSpacing/>
        <w:jc w:val="center"/>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Рейтинговий контроль знань студентів здійснюється за 100-бальною шкалою: </w:t>
      </w:r>
    </w:p>
    <w:p>
      <w:pPr>
        <w:spacing w:after="0" w:line="240" w:lineRule="auto"/>
        <w:contextualSpacing/>
        <w:jc w:val="center"/>
        <w:rPr>
          <w:rFonts w:ascii="Times New Roman" w:hAnsi="Times New Roman" w:eastAsia="Times New Roman" w:cs="Times New Roman"/>
          <w:b/>
          <w:sz w:val="24"/>
          <w:szCs w:val="24"/>
          <w:lang w:val="uk-UA"/>
        </w:rPr>
      </w:pPr>
    </w:p>
    <w:p>
      <w:pPr>
        <w:spacing w:after="0" w:line="240" w:lineRule="auto"/>
        <w:contextualSpacing/>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Шкала оцінювання: національна та ECTS</w:t>
      </w:r>
    </w:p>
    <w:tbl>
      <w:tblPr>
        <w:tblStyle w:val="10"/>
        <w:tblW w:w="0" w:type="auto"/>
        <w:tblInd w:w="-72" w:type="dxa"/>
        <w:tblLayout w:type="fixed"/>
        <w:tblCellMar>
          <w:top w:w="0" w:type="dxa"/>
          <w:left w:w="108" w:type="dxa"/>
          <w:bottom w:w="0" w:type="dxa"/>
          <w:right w:w="108" w:type="dxa"/>
        </w:tblCellMar>
      </w:tblPr>
      <w:tblGrid>
        <w:gridCol w:w="1877"/>
        <w:gridCol w:w="1705"/>
        <w:gridCol w:w="2718"/>
        <w:gridCol w:w="3060"/>
      </w:tblGrid>
      <w:tr>
        <w:tblPrEx>
          <w:tblCellMar>
            <w:top w:w="0" w:type="dxa"/>
            <w:left w:w="108" w:type="dxa"/>
            <w:bottom w:w="0" w:type="dxa"/>
            <w:right w:w="108" w:type="dxa"/>
          </w:tblCellMar>
        </w:tblPrEx>
        <w:trPr>
          <w:trHeight w:val="420" w:hRule="atLeast"/>
        </w:trPr>
        <w:tc>
          <w:tcPr>
            <w:tcW w:w="187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CYR" w:hAnsi="Times New Roman CYR" w:eastAsia="Times New Roman" w:cs="Times New Roman CYR"/>
                <w:sz w:val="24"/>
                <w:szCs w:val="24"/>
                <w:lang w:val="uk-UA" w:eastAsia="uk-UA"/>
              </w:rPr>
            </w:pPr>
            <w:r>
              <w:rPr>
                <w:rFonts w:ascii="Times New Roman CYR" w:hAnsi="Times New Roman CYR" w:eastAsia="Times New Roman" w:cs="Times New Roman CYR"/>
                <w:sz w:val="24"/>
                <w:szCs w:val="24"/>
                <w:lang w:val="uk-UA" w:eastAsia="uk-UA"/>
              </w:rPr>
              <w:t>ОЦІНКА</w:t>
            </w:r>
          </w:p>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Times New Roman" w:cs="Calibri"/>
                <w:sz w:val="24"/>
                <w:szCs w:val="24"/>
                <w:lang w:val="uk-UA" w:eastAsia="uk-UA"/>
              </w:rPr>
            </w:pPr>
            <w:r>
              <w:rPr>
                <w:rFonts w:ascii="Times New Roman CYR" w:hAnsi="Times New Roman CYR" w:eastAsia="Times New Roman" w:cs="Times New Roman CYR"/>
                <w:sz w:val="24"/>
                <w:szCs w:val="24"/>
                <w:lang w:val="uk-UA" w:eastAsia="uk-UA"/>
              </w:rPr>
              <w:t>ЄКТС</w:t>
            </w:r>
          </w:p>
        </w:tc>
        <w:tc>
          <w:tcPr>
            <w:tcW w:w="170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Times New Roman" w:cs="Calibri"/>
                <w:sz w:val="24"/>
                <w:szCs w:val="24"/>
                <w:lang w:val="uk-UA" w:eastAsia="uk-UA"/>
              </w:rPr>
            </w:pPr>
            <w:r>
              <w:rPr>
                <w:rFonts w:ascii="Times New Roman CYR" w:hAnsi="Times New Roman CYR" w:eastAsia="Times New Roman" w:cs="Times New Roman CYR"/>
                <w:sz w:val="24"/>
                <w:szCs w:val="24"/>
                <w:lang w:val="uk-UA" w:eastAsia="uk-UA"/>
              </w:rPr>
              <w:t>СУМА БАЛІВ</w:t>
            </w:r>
          </w:p>
        </w:tc>
        <w:tc>
          <w:tcPr>
            <w:tcW w:w="5778" w:type="dxa"/>
            <w:gridSpan w:val="2"/>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Times New Roman" w:cs="Calibri"/>
                <w:sz w:val="24"/>
                <w:szCs w:val="24"/>
                <w:lang w:val="uk-UA" w:eastAsia="uk-UA"/>
              </w:rPr>
            </w:pPr>
            <w:r>
              <w:rPr>
                <w:rFonts w:ascii="Times New Roman CYR" w:hAnsi="Times New Roman CYR" w:eastAsia="Times New Roman" w:cs="Times New Roman CYR"/>
                <w:sz w:val="24"/>
                <w:szCs w:val="24"/>
                <w:lang w:val="uk-UA" w:eastAsia="uk-UA"/>
              </w:rPr>
              <w:t xml:space="preserve">ОЦІНКА ЗА НАЦІОНАЛЬНОЮ ШКАЛОЮ </w:t>
            </w:r>
          </w:p>
        </w:tc>
      </w:tr>
      <w:tr>
        <w:tblPrEx>
          <w:tblCellMar>
            <w:top w:w="0" w:type="dxa"/>
            <w:left w:w="108" w:type="dxa"/>
            <w:bottom w:w="0" w:type="dxa"/>
            <w:right w:w="108" w:type="dxa"/>
          </w:tblCellMar>
        </w:tblPrEx>
        <w:trPr>
          <w:trHeight w:val="131" w:hRule="atLeast"/>
        </w:trPr>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eastAsia="Times New Roman" w:cs="Calibri"/>
                <w:sz w:val="24"/>
                <w:szCs w:val="24"/>
                <w:lang w:val="uk-UA" w:eastAsia="uk-UA"/>
              </w:rPr>
            </w:pPr>
          </w:p>
        </w:tc>
        <w:tc>
          <w:tcPr>
            <w:tcW w:w="1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eastAsia="Times New Roman" w:cs="Calibri"/>
                <w:sz w:val="24"/>
                <w:szCs w:val="24"/>
                <w:lang w:val="uk-UA" w:eastAsia="uk-UA"/>
              </w:rPr>
            </w:pPr>
          </w:p>
        </w:tc>
        <w:tc>
          <w:tcPr>
            <w:tcW w:w="2718"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Times New Roman" w:cs="Calibri"/>
                <w:sz w:val="24"/>
                <w:szCs w:val="24"/>
                <w:lang w:val="uk-UA" w:eastAsia="uk-UA"/>
              </w:rPr>
            </w:pPr>
            <w:r>
              <w:rPr>
                <w:rFonts w:ascii="Times New Roman CYR" w:hAnsi="Times New Roman CYR" w:eastAsia="Times New Roman" w:cs="Times New Roman CYR"/>
                <w:sz w:val="24"/>
                <w:szCs w:val="24"/>
                <w:lang w:val="uk-UA" w:eastAsia="uk-UA"/>
              </w:rPr>
              <w:t xml:space="preserve">екзамен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spacing w:after="0" w:line="240" w:lineRule="auto"/>
              <w:contextualSpacing/>
              <w:jc w:val="center"/>
              <w:rPr>
                <w:rFonts w:ascii="Times New Roman" w:hAnsi="Times New Roman" w:eastAsia="Times New Roman" w:cs="Calibri"/>
                <w:sz w:val="24"/>
                <w:szCs w:val="24"/>
                <w:lang w:val="uk-UA" w:eastAsia="uk-UA"/>
              </w:rPr>
            </w:pPr>
            <w:r>
              <w:rPr>
                <w:rFonts w:ascii="Times New Roman CYR" w:hAnsi="Times New Roman CYR" w:eastAsia="Times New Roman" w:cs="Times New Roman CYR"/>
                <w:sz w:val="24"/>
                <w:szCs w:val="24"/>
                <w:lang w:val="uk-UA" w:eastAsia="uk-UA"/>
              </w:rPr>
              <w:t>залік</w:t>
            </w: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A</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90-100</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5 (відмінно)</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5/відм./зараховано</w:t>
            </w:r>
          </w:p>
        </w:tc>
      </w:tr>
      <w:tr>
        <w:tblPrEx>
          <w:tblCellMar>
            <w:top w:w="0" w:type="dxa"/>
            <w:left w:w="108" w:type="dxa"/>
            <w:bottom w:w="0" w:type="dxa"/>
            <w:right w:w="108" w:type="dxa"/>
          </w:tblCellMar>
        </w:tblPrEx>
        <w:trPr>
          <w:trHeight w:val="276"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B</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80-89</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4 (добре)</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4/добре/ зараховано</w:t>
            </w: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C</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65-79</w:t>
            </w:r>
          </w:p>
        </w:tc>
        <w:tc>
          <w:tcPr>
            <w:tcW w:w="5778"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Times New Roman"/>
                <w:sz w:val="24"/>
                <w:szCs w:val="24"/>
                <w:lang w:val="uk-UA"/>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Times New Roman"/>
                <w:sz w:val="24"/>
                <w:szCs w:val="24"/>
                <w:lang w:val="uk-UA"/>
              </w:rPr>
            </w:pP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D</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55-64</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3 (задовільно) </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3/задов./ зараховано</w:t>
            </w:r>
          </w:p>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w:t>
            </w:r>
          </w:p>
        </w:tc>
      </w:tr>
      <w:tr>
        <w:tblPrEx>
          <w:tblCellMar>
            <w:top w:w="0" w:type="dxa"/>
            <w:left w:w="108" w:type="dxa"/>
            <w:bottom w:w="0" w:type="dxa"/>
            <w:right w:w="108" w:type="dxa"/>
          </w:tblCellMar>
        </w:tblPrEx>
        <w:trPr>
          <w:trHeight w:val="426"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E</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50-54</w:t>
            </w:r>
          </w:p>
        </w:tc>
        <w:tc>
          <w:tcPr>
            <w:tcW w:w="5778"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Times New Roman"/>
                <w:sz w:val="24"/>
                <w:szCs w:val="24"/>
                <w:lang w:val="uk-UA"/>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contextualSpacing/>
              <w:rPr>
                <w:rFonts w:ascii="Times New Roman" w:hAnsi="Times New Roman" w:eastAsia="Times New Roman" w:cs="Times New Roman"/>
                <w:sz w:val="24"/>
                <w:szCs w:val="24"/>
                <w:lang w:val="uk-UA"/>
              </w:rPr>
            </w:pP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FX</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35-49</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2 (незадовільно)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Не зараховано</w:t>
            </w:r>
          </w:p>
        </w:tc>
      </w:tr>
    </w:tbl>
    <w:p>
      <w:pPr>
        <w:spacing w:after="0" w:line="240" w:lineRule="auto"/>
        <w:contextualSpacing/>
        <w:jc w:val="both"/>
        <w:rPr>
          <w:rFonts w:ascii="Times New Roman" w:hAnsi="Times New Roman" w:eastAsia="Times New Roman" w:cs="Times New Roman"/>
          <w:b/>
          <w:color w:val="000000"/>
          <w:sz w:val="24"/>
          <w:szCs w:val="24"/>
          <w:lang w:val="uk-UA"/>
        </w:rPr>
      </w:pPr>
    </w:p>
    <w:p>
      <w:pPr>
        <w:spacing w:after="0" w:line="240" w:lineRule="auto"/>
        <w:contextualSpacing/>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b/>
          <w:color w:val="000000"/>
          <w:sz w:val="24"/>
          <w:szCs w:val="24"/>
          <w:lang w:val="uk-UA"/>
        </w:rPr>
        <w:t>Форми поточного та підсумкового контролю.</w:t>
      </w:r>
      <w:r>
        <w:rPr>
          <w:rFonts w:ascii="Times New Roman" w:hAnsi="Times New Roman" w:eastAsia="Times New Roman" w:cs="Times New Roman"/>
          <w:color w:val="000000"/>
          <w:sz w:val="24"/>
          <w:szCs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pPr>
        <w:spacing w:after="0" w:line="240" w:lineRule="auto"/>
        <w:contextualSpacing/>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Завданням підсумкового контролю (КР</w:t>
      </w:r>
      <w:r>
        <w:rPr>
          <w:rFonts w:ascii="Times New Roman" w:hAnsi="Times New Roman" w:eastAsia="Times New Roman" w:cs="Times New Roman"/>
          <w:sz w:val="24"/>
          <w:szCs w:val="24"/>
          <w:lang w:val="uk-UA" w:eastAsia="uk-UA"/>
        </w:rPr>
        <w:t>, залік</w:t>
      </w:r>
      <w:r>
        <w:rPr>
          <w:rFonts w:ascii="Times New Roman" w:hAnsi="Times New Roman" w:eastAsia="Times New Roman" w:cs="Times New Roman"/>
          <w:color w:val="000000"/>
          <w:sz w:val="24"/>
          <w:szCs w:val="24"/>
          <w:lang w:val="uk-UA"/>
        </w:rPr>
        <w:t>) є перевірка глибини засвоєння студентом програмового матеріалу модуля.</w:t>
      </w:r>
    </w:p>
    <w:p>
      <w:pPr>
        <w:shd w:val="clear" w:color="auto" w:fill="FFFFFF"/>
        <w:spacing w:after="0" w:line="240" w:lineRule="auto"/>
        <w:contextualSpacing/>
        <w:rPr>
          <w:rFonts w:ascii="Times New Roman" w:hAnsi="Times New Roman" w:eastAsia="Times New Roman" w:cs="Times New Roman"/>
          <w:i/>
          <w:sz w:val="24"/>
          <w:szCs w:val="24"/>
          <w:lang w:val="uk-UA"/>
        </w:rPr>
      </w:pPr>
      <w:r>
        <w:rPr>
          <w:rFonts w:ascii="Times New Roman" w:hAnsi="Times New Roman" w:eastAsia="Times New Roman" w:cs="Times New Roman"/>
          <w:i/>
          <w:sz w:val="24"/>
          <w:szCs w:val="24"/>
          <w:lang w:val="uk-UA"/>
        </w:rPr>
        <w:t>Критерії оцінювання відповідей на практичних заняттях:</w:t>
      </w:r>
    </w:p>
    <w:p>
      <w:pPr>
        <w:shd w:val="clear" w:color="auto" w:fill="FFFFFF"/>
        <w:spacing w:after="0" w:line="240" w:lineRule="auto"/>
        <w:contextualSpacing/>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Студенту виставляється відмінно якщо студент активно працює протягом усього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обліку та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w:t>
      </w:r>
    </w:p>
    <w:p>
      <w:pPr>
        <w:shd w:val="clear" w:color="auto" w:fill="FFFFFF"/>
        <w:spacing w:after="0" w:line="240" w:lineRule="auto"/>
        <w:contextualSpacing/>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Студенту виставляється дуже добре за умови дотримання таких вимог: студент активно працює протягом практичного заняття, питання висвітлені повно, викладення матеріалу логічне, обґрунтоване фактами, з посиланнями на відповідні нормативні документи та літературні джерела, висвітлення питань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 або допущені 1—2 арифметичні і 1—2 логічні помилки при розв’язанні задач.</w:t>
      </w:r>
    </w:p>
    <w:p>
      <w:pPr>
        <w:shd w:val="clear" w:color="auto" w:fill="FFFFFF"/>
        <w:spacing w:after="0" w:line="240" w:lineRule="auto"/>
        <w:contextualSpacing/>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Студенту виставляється добре за умови дотримання таких вимог: студент активно працює протягом практичного заняття, питання висвітлені достатньо повно, викладення матеріалу логічне, обґрунтоване фактами, з посиланнями на відповідні нормативні документи та літературні джерела, висвітлення питань не повністю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 або допущені 3—4 арифметичні і 2—3 логічні помилки при розв’язанні задач.</w:t>
      </w:r>
    </w:p>
    <w:p>
      <w:pPr>
        <w:shd w:val="clear" w:color="auto" w:fill="FFFFFF"/>
        <w:spacing w:after="0" w:line="240" w:lineRule="auto"/>
        <w:contextualSpacing/>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Студенту виставляється достатньо в тому разі, коли студент у цілому оволодів суттю питань з даної теми, виявляє знання лекційного матеріалу, законодавства та навчальної літератури, намагається аналізувати факти й події, робити висновки й розв’язувати задачі. Але на занятті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або 3—4 логічних помилок при розв’язанні задач.</w:t>
      </w:r>
    </w:p>
    <w:p>
      <w:pPr>
        <w:shd w:val="clear" w:color="auto" w:fill="FFFFFF"/>
        <w:spacing w:after="0" w:line="240" w:lineRule="auto"/>
        <w:contextualSpacing/>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Студенту виставляється задовільно в разі,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виявлене невміння розв’язувати навчальні задачі.</w:t>
      </w:r>
    </w:p>
    <w:p>
      <w:pPr>
        <w:shd w:val="clear" w:color="auto" w:fill="FFFFFF"/>
        <w:spacing w:after="0" w:line="240" w:lineRule="auto"/>
        <w:contextualSpacing/>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 xml:space="preserve">Оцінка </w:t>
      </w:r>
      <w:r>
        <w:rPr>
          <w:rFonts w:ascii="Times New Roman" w:hAnsi="Times New Roman" w:eastAsia="Times New Roman" w:cs="Times New Roman"/>
          <w:i/>
          <w:color w:val="000000"/>
          <w:sz w:val="24"/>
          <w:szCs w:val="24"/>
          <w:lang w:val="uk-UA"/>
        </w:rPr>
        <w:t>за виконання і</w:t>
      </w:r>
      <w:r>
        <w:rPr>
          <w:rFonts w:ascii="Times New Roman" w:hAnsi="Times New Roman" w:eastAsia="Times New Roman" w:cs="Times New Roman"/>
          <w:i/>
          <w:sz w:val="24"/>
          <w:szCs w:val="24"/>
          <w:lang w:val="uk-UA"/>
        </w:rPr>
        <w:t xml:space="preserve">ндивідуального науково-дослідного завдання, завдань самостійної роботи </w:t>
      </w:r>
      <w:r>
        <w:rPr>
          <w:rFonts w:ascii="Times New Roman" w:hAnsi="Times New Roman" w:eastAsia="Times New Roman" w:cs="Times New Roman"/>
          <w:color w:val="000000"/>
          <w:sz w:val="24"/>
          <w:szCs w:val="24"/>
          <w:lang w:val="uk-UA"/>
        </w:rPr>
        <w:t>виставляється з урахуванням таких параметрів: глибина і міцність знань, рівень мислення, вміння систематизувати  знання за окремими темами,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Навчальний матеріал дисципліни, передбачений робочим навчальним планом для засвоєння студентом в процесі самостійної роботи, виноситься на підсумковий контроль поряд з навчальним матеріалом, який опрацьовувався при проведенні аудиторних навчальних занять.</w:t>
      </w:r>
    </w:p>
    <w:p>
      <w:pPr>
        <w:autoSpaceDE w:val="0"/>
        <w:autoSpaceDN w:val="0"/>
        <w:adjustRightInd w:val="0"/>
        <w:spacing w:after="0" w:line="240" w:lineRule="auto"/>
        <w:ind w:firstLine="567"/>
        <w:contextualSpacing/>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 xml:space="preserve">Кількість балів у кінці </w:t>
      </w:r>
      <w:r>
        <w:rPr>
          <w:rFonts w:ascii="Times New Roman" w:hAnsi="Times New Roman" w:eastAsia="Times New Roman" w:cs="Times New Roman"/>
          <w:b/>
          <w:color w:val="000000"/>
          <w:sz w:val="24"/>
          <w:szCs w:val="24"/>
          <w:lang w:val="uk-UA"/>
        </w:rPr>
        <w:t>семестру</w:t>
      </w:r>
      <w:r>
        <w:rPr>
          <w:rFonts w:ascii="Times New Roman" w:hAnsi="Times New Roman" w:eastAsia="Times New Roman" w:cs="Times New Roman"/>
          <w:color w:val="000000"/>
          <w:sz w:val="24"/>
          <w:szCs w:val="24"/>
          <w:lang w:val="uk-UA"/>
        </w:rPr>
        <w:t xml:space="preserve"> повинна складати від 150 до 300 балів (за 3 кредити), тобто сума балів за виконання усіх завдань. </w:t>
      </w:r>
    </w:p>
    <w:p>
      <w:pPr>
        <w:shd w:val="clear" w:color="auto" w:fill="FFFFFF"/>
        <w:spacing w:after="0" w:line="240" w:lineRule="auto"/>
        <w:ind w:firstLine="567"/>
        <w:contextualSpacing/>
        <w:jc w:val="both"/>
        <w:rPr>
          <w:rFonts w:ascii="Times New Roman" w:hAnsi="Times New Roman" w:eastAsia="Times New Roman" w:cs="Times New Roman"/>
          <w:sz w:val="24"/>
          <w:szCs w:val="24"/>
          <w:lang w:eastAsia="uk-UA"/>
        </w:rPr>
      </w:pPr>
    </w:p>
    <w:p>
      <w:pPr>
        <w:shd w:val="clear" w:color="auto" w:fill="FFFFFF"/>
        <w:spacing w:after="0" w:line="240" w:lineRule="auto"/>
        <w:ind w:firstLine="567"/>
        <w:contextualSpacing/>
        <w:jc w:val="both"/>
        <w:rPr>
          <w:rFonts w:ascii="Times New Roman" w:hAnsi="Times New Roman" w:eastAsia="Times New Roman" w:cs="Times New Roman"/>
          <w:b/>
          <w:sz w:val="24"/>
          <w:szCs w:val="24"/>
          <w:lang w:val="uk-UA"/>
        </w:rPr>
      </w:pPr>
      <w:r>
        <w:rPr>
          <w:rFonts w:ascii="Times New Roman" w:hAnsi="Times New Roman" w:eastAsia="Times New Roman" w:cs="Times New Roman"/>
          <w:sz w:val="24"/>
          <w:szCs w:val="24"/>
          <w:lang w:val="uk-UA" w:eastAsia="uk-UA"/>
        </w:rPr>
        <w:t xml:space="preserve">Відповідний </w:t>
      </w:r>
      <w:r>
        <w:rPr>
          <w:rFonts w:ascii="Times New Roman" w:hAnsi="Times New Roman" w:eastAsia="Times New Roman" w:cs="Times New Roman"/>
          <w:b/>
          <w:sz w:val="24"/>
          <w:szCs w:val="24"/>
          <w:lang w:val="uk-UA"/>
        </w:rPr>
        <w:t>розподіл балів, які отримують студенти</w:t>
      </w:r>
      <w:r>
        <w:rPr>
          <w:rFonts w:ascii="Times New Roman" w:hAnsi="Times New Roman" w:eastAsia="Times New Roman" w:cs="Times New Roman"/>
          <w:sz w:val="24"/>
          <w:szCs w:val="24"/>
          <w:lang w:val="uk-UA" w:eastAsia="uk-UA"/>
        </w:rPr>
        <w:t xml:space="preserve"> за 3 кредити.</w:t>
      </w:r>
    </w:p>
    <w:p>
      <w:pPr>
        <w:keepNext/>
        <w:spacing w:after="0" w:line="240" w:lineRule="auto"/>
        <w:ind w:firstLine="567"/>
        <w:jc w:val="both"/>
        <w:outlineLvl w:val="6"/>
        <w:rPr>
          <w:rFonts w:ascii="Times New Roman" w:hAnsi="Times New Roman" w:eastAsia="Times New Roman" w:cs="Times New Roman"/>
          <w:bCs/>
          <w:sz w:val="24"/>
          <w:szCs w:val="24"/>
          <w:lang w:val="uk-UA"/>
        </w:rPr>
      </w:pPr>
    </w:p>
    <w:tbl>
      <w:tblPr>
        <w:tblStyle w:val="10"/>
        <w:tblW w:w="98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797"/>
        <w:gridCol w:w="637"/>
        <w:gridCol w:w="637"/>
        <w:gridCol w:w="797"/>
        <w:gridCol w:w="796"/>
        <w:gridCol w:w="797"/>
        <w:gridCol w:w="804"/>
        <w:gridCol w:w="1754"/>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062" w:type="dxa"/>
            <w:gridSpan w:val="8"/>
            <w:vAlign w:val="center"/>
          </w:tcPr>
          <w:p>
            <w:pPr>
              <w:keepNext/>
              <w:spacing w:after="0" w:line="240" w:lineRule="auto"/>
              <w:jc w:val="center"/>
              <w:outlineLvl w:val="6"/>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Поточне тестування та самостійна робота</w:t>
            </w:r>
          </w:p>
        </w:tc>
        <w:tc>
          <w:tcPr>
            <w:tcW w:w="1754" w:type="dxa"/>
            <w:vMerge w:val="restart"/>
            <w:vAlign w:val="center"/>
          </w:tcPr>
          <w:p>
            <w:pPr>
              <w:keepNext/>
              <w:spacing w:after="0" w:line="240" w:lineRule="auto"/>
              <w:jc w:val="center"/>
              <w:outlineLvl w:val="6"/>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ІЗ</w:t>
            </w:r>
          </w:p>
        </w:tc>
        <w:tc>
          <w:tcPr>
            <w:tcW w:w="2073" w:type="dxa"/>
            <w:vMerge w:val="restart"/>
            <w:vAlign w:val="center"/>
          </w:tcPr>
          <w:p>
            <w:pPr>
              <w:keepNext/>
              <w:spacing w:after="0" w:line="240" w:lineRule="auto"/>
              <w:jc w:val="center"/>
              <w:outlineLvl w:val="6"/>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Накопичувальні бали/сума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7" w:type="dxa"/>
          </w:tcPr>
          <w:p>
            <w:pPr>
              <w:keepNext/>
              <w:spacing w:after="0" w:line="240" w:lineRule="auto"/>
              <w:jc w:val="both"/>
              <w:outlineLvl w:val="6"/>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Т1</w:t>
            </w:r>
          </w:p>
        </w:tc>
        <w:tc>
          <w:tcPr>
            <w:tcW w:w="797" w:type="dxa"/>
          </w:tcPr>
          <w:p>
            <w:pPr>
              <w:keepNext/>
              <w:spacing w:after="0" w:line="240" w:lineRule="auto"/>
              <w:jc w:val="both"/>
              <w:outlineLvl w:val="6"/>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Т2</w:t>
            </w:r>
          </w:p>
        </w:tc>
        <w:tc>
          <w:tcPr>
            <w:tcW w:w="637" w:type="dxa"/>
          </w:tcPr>
          <w:p>
            <w:pPr>
              <w:keepNext/>
              <w:spacing w:after="0" w:line="240" w:lineRule="auto"/>
              <w:jc w:val="both"/>
              <w:outlineLvl w:val="6"/>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Т3</w:t>
            </w:r>
          </w:p>
        </w:tc>
        <w:tc>
          <w:tcPr>
            <w:tcW w:w="637" w:type="dxa"/>
          </w:tcPr>
          <w:p>
            <w:pPr>
              <w:keepNext/>
              <w:spacing w:after="0" w:line="240" w:lineRule="auto"/>
              <w:jc w:val="both"/>
              <w:outlineLvl w:val="6"/>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Т4</w:t>
            </w:r>
          </w:p>
        </w:tc>
        <w:tc>
          <w:tcPr>
            <w:tcW w:w="797" w:type="dxa"/>
          </w:tcPr>
          <w:p>
            <w:pPr>
              <w:keepNext/>
              <w:spacing w:after="0" w:line="240" w:lineRule="auto"/>
              <w:jc w:val="both"/>
              <w:outlineLvl w:val="6"/>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Т5</w:t>
            </w:r>
          </w:p>
        </w:tc>
        <w:tc>
          <w:tcPr>
            <w:tcW w:w="796" w:type="dxa"/>
          </w:tcPr>
          <w:p>
            <w:pPr>
              <w:keepNext/>
              <w:spacing w:after="0" w:line="240" w:lineRule="auto"/>
              <w:jc w:val="both"/>
              <w:outlineLvl w:val="6"/>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Т6</w:t>
            </w:r>
          </w:p>
        </w:tc>
        <w:tc>
          <w:tcPr>
            <w:tcW w:w="797" w:type="dxa"/>
          </w:tcPr>
          <w:p>
            <w:pPr>
              <w:keepNext/>
              <w:spacing w:after="0" w:line="240" w:lineRule="auto"/>
              <w:jc w:val="both"/>
              <w:outlineLvl w:val="6"/>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Т7</w:t>
            </w:r>
          </w:p>
        </w:tc>
        <w:tc>
          <w:tcPr>
            <w:tcW w:w="804" w:type="dxa"/>
          </w:tcPr>
          <w:p>
            <w:pPr>
              <w:keepNext/>
              <w:spacing w:after="0" w:line="240" w:lineRule="auto"/>
              <w:jc w:val="both"/>
              <w:outlineLvl w:val="6"/>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Т8</w:t>
            </w:r>
          </w:p>
        </w:tc>
        <w:tc>
          <w:tcPr>
            <w:tcW w:w="1754" w:type="dxa"/>
            <w:vMerge w:val="continue"/>
          </w:tcPr>
          <w:p>
            <w:pPr>
              <w:keepNext/>
              <w:spacing w:after="0" w:line="240" w:lineRule="auto"/>
              <w:jc w:val="both"/>
              <w:outlineLvl w:val="6"/>
              <w:rPr>
                <w:rFonts w:ascii="Times New Roman" w:hAnsi="Times New Roman" w:eastAsia="Times New Roman" w:cs="Times New Roman"/>
                <w:bCs/>
                <w:sz w:val="24"/>
                <w:szCs w:val="24"/>
                <w:lang w:val="uk-UA"/>
              </w:rPr>
            </w:pPr>
          </w:p>
        </w:tc>
        <w:tc>
          <w:tcPr>
            <w:tcW w:w="2073" w:type="dxa"/>
            <w:vMerge w:val="continue"/>
          </w:tcPr>
          <w:p>
            <w:pPr>
              <w:keepNext/>
              <w:spacing w:after="0" w:line="240" w:lineRule="auto"/>
              <w:jc w:val="both"/>
              <w:outlineLvl w:val="6"/>
              <w:rPr>
                <w:rFonts w:ascii="Times New Roman" w:hAnsi="Times New Roman" w:eastAsia="Times New Roman" w:cs="Times New Roman"/>
                <w:bCs/>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97" w:type="dxa"/>
            <w:vAlign w:val="center"/>
          </w:tcPr>
          <w:p>
            <w:pPr>
              <w:keepNext/>
              <w:spacing w:after="0" w:line="240" w:lineRule="auto"/>
              <w:jc w:val="center"/>
              <w:outlineLvl w:val="6"/>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30</w:t>
            </w:r>
          </w:p>
        </w:tc>
        <w:tc>
          <w:tcPr>
            <w:tcW w:w="797" w:type="dxa"/>
            <w:vAlign w:val="center"/>
          </w:tcPr>
          <w:p>
            <w:pPr>
              <w:jc w:val="center"/>
            </w:pPr>
            <w:r>
              <w:rPr>
                <w:rFonts w:ascii="Times New Roman" w:hAnsi="Times New Roman" w:eastAsia="Times New Roman" w:cs="Times New Roman"/>
                <w:bCs/>
                <w:sz w:val="24"/>
                <w:szCs w:val="24"/>
                <w:lang w:val="uk-UA"/>
              </w:rPr>
              <w:t>30</w:t>
            </w:r>
          </w:p>
        </w:tc>
        <w:tc>
          <w:tcPr>
            <w:tcW w:w="637" w:type="dxa"/>
            <w:vAlign w:val="center"/>
          </w:tcPr>
          <w:p>
            <w:pPr>
              <w:jc w:val="center"/>
            </w:pPr>
            <w:r>
              <w:rPr>
                <w:rFonts w:ascii="Times New Roman" w:hAnsi="Times New Roman" w:eastAsia="Times New Roman" w:cs="Times New Roman"/>
                <w:bCs/>
                <w:sz w:val="24"/>
                <w:szCs w:val="24"/>
                <w:lang w:val="uk-UA"/>
              </w:rPr>
              <w:t>30</w:t>
            </w:r>
          </w:p>
        </w:tc>
        <w:tc>
          <w:tcPr>
            <w:tcW w:w="637" w:type="dxa"/>
            <w:vAlign w:val="center"/>
          </w:tcPr>
          <w:p>
            <w:pPr>
              <w:jc w:val="center"/>
            </w:pPr>
            <w:r>
              <w:rPr>
                <w:rFonts w:ascii="Times New Roman" w:hAnsi="Times New Roman" w:eastAsia="Times New Roman" w:cs="Times New Roman"/>
                <w:bCs/>
                <w:sz w:val="24"/>
                <w:szCs w:val="24"/>
                <w:lang w:val="uk-UA"/>
              </w:rPr>
              <w:t>30</w:t>
            </w:r>
          </w:p>
        </w:tc>
        <w:tc>
          <w:tcPr>
            <w:tcW w:w="797" w:type="dxa"/>
            <w:vAlign w:val="center"/>
          </w:tcPr>
          <w:p>
            <w:pPr>
              <w:jc w:val="center"/>
            </w:pPr>
            <w:r>
              <w:rPr>
                <w:rFonts w:ascii="Times New Roman" w:hAnsi="Times New Roman" w:eastAsia="Times New Roman" w:cs="Times New Roman"/>
                <w:bCs/>
                <w:sz w:val="24"/>
                <w:szCs w:val="24"/>
                <w:lang w:val="uk-UA"/>
              </w:rPr>
              <w:t>30</w:t>
            </w:r>
          </w:p>
        </w:tc>
        <w:tc>
          <w:tcPr>
            <w:tcW w:w="796" w:type="dxa"/>
            <w:vAlign w:val="center"/>
          </w:tcPr>
          <w:p>
            <w:pPr>
              <w:jc w:val="center"/>
            </w:pPr>
            <w:r>
              <w:rPr>
                <w:rFonts w:ascii="Times New Roman" w:hAnsi="Times New Roman" w:eastAsia="Times New Roman" w:cs="Times New Roman"/>
                <w:bCs/>
                <w:sz w:val="24"/>
                <w:szCs w:val="24"/>
                <w:lang w:val="uk-UA"/>
              </w:rPr>
              <w:t>30</w:t>
            </w:r>
          </w:p>
        </w:tc>
        <w:tc>
          <w:tcPr>
            <w:tcW w:w="797" w:type="dxa"/>
            <w:vAlign w:val="center"/>
          </w:tcPr>
          <w:p>
            <w:pPr>
              <w:jc w:val="center"/>
            </w:pPr>
            <w:r>
              <w:rPr>
                <w:rFonts w:ascii="Times New Roman" w:hAnsi="Times New Roman" w:eastAsia="Times New Roman" w:cs="Times New Roman"/>
                <w:bCs/>
                <w:sz w:val="24"/>
                <w:szCs w:val="24"/>
                <w:lang w:val="uk-UA"/>
              </w:rPr>
              <w:t>30</w:t>
            </w:r>
          </w:p>
        </w:tc>
        <w:tc>
          <w:tcPr>
            <w:tcW w:w="804" w:type="dxa"/>
            <w:vAlign w:val="center"/>
          </w:tcPr>
          <w:p>
            <w:pPr>
              <w:jc w:val="center"/>
            </w:pPr>
            <w:r>
              <w:rPr>
                <w:rFonts w:ascii="Times New Roman" w:hAnsi="Times New Roman" w:eastAsia="Times New Roman" w:cs="Times New Roman"/>
                <w:bCs/>
                <w:sz w:val="24"/>
                <w:szCs w:val="24"/>
                <w:lang w:val="uk-UA"/>
              </w:rPr>
              <w:t>30</w:t>
            </w:r>
          </w:p>
        </w:tc>
        <w:tc>
          <w:tcPr>
            <w:tcW w:w="1754" w:type="dxa"/>
            <w:vAlign w:val="center"/>
          </w:tcPr>
          <w:p>
            <w:pPr>
              <w:keepNext/>
              <w:spacing w:after="0" w:line="240" w:lineRule="auto"/>
              <w:jc w:val="center"/>
              <w:outlineLvl w:val="6"/>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60</w:t>
            </w:r>
          </w:p>
        </w:tc>
        <w:tc>
          <w:tcPr>
            <w:tcW w:w="2073" w:type="dxa"/>
            <w:vAlign w:val="center"/>
          </w:tcPr>
          <w:p>
            <w:pPr>
              <w:keepNext/>
              <w:spacing w:after="0" w:line="240" w:lineRule="auto"/>
              <w:jc w:val="center"/>
              <w:outlineLvl w:val="6"/>
              <w:rPr>
                <w:rFonts w:ascii="Times New Roman" w:hAnsi="Times New Roman" w:eastAsia="Times New Roman" w:cs="Times New Roman"/>
                <w:bCs/>
                <w:sz w:val="24"/>
                <w:szCs w:val="24"/>
                <w:lang w:val="uk-UA"/>
              </w:rPr>
            </w:pPr>
            <w:r>
              <w:rPr>
                <w:rFonts w:ascii="Times New Roman" w:hAnsi="Times New Roman" w:eastAsia="Times New Roman" w:cs="Times New Roman"/>
                <w:bCs/>
                <w:sz w:val="24"/>
                <w:szCs w:val="24"/>
                <w:lang w:val="uk-UA"/>
              </w:rPr>
              <w:t>300</w:t>
            </w:r>
          </w:p>
        </w:tc>
      </w:tr>
    </w:tbl>
    <w:p>
      <w:pPr>
        <w:spacing w:after="0" w:line="240" w:lineRule="auto"/>
        <w:ind w:firstLine="567"/>
        <w:contextualSpacing/>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*Примітка. </w:t>
      </w:r>
      <w:r>
        <w:rPr>
          <w:rFonts w:ascii="Times New Roman" w:hAnsi="Times New Roman" w:eastAsia="Times New Roman" w:cs="Times New Roman"/>
          <w:color w:val="000000"/>
          <w:sz w:val="24"/>
          <w:szCs w:val="24"/>
        </w:rPr>
        <w:t>Коефіцієнт для іспиту – 0,6. Іспит оцінюється в 40 б.</w:t>
      </w:r>
    </w:p>
    <w:p>
      <w:pPr>
        <w:spacing w:after="0" w:line="240" w:lineRule="auto"/>
        <w:contextualSpacing/>
        <w:jc w:val="both"/>
        <w:rPr>
          <w:rFonts w:ascii="Times New Roman" w:hAnsi="Times New Roman" w:eastAsia="Times New Roman" w:cs="Times New Roman"/>
          <w:sz w:val="24"/>
          <w:szCs w:val="24"/>
          <w:shd w:val="clear" w:color="auto" w:fill="FFFFFF"/>
          <w:lang w:val="uk-UA"/>
        </w:rPr>
      </w:pPr>
      <w:r>
        <w:rPr>
          <w:rFonts w:ascii="Times New Roman" w:hAnsi="Times New Roman" w:eastAsia="Times New Roman" w:cs="Times New Roman"/>
          <w:b/>
          <w:sz w:val="24"/>
          <w:szCs w:val="24"/>
          <w:lang w:val="uk-UA"/>
        </w:rPr>
        <w:t>Засобами діагностики та методами демонстрування результатів навчання є:</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shd w:val="clear" w:color="auto" w:fill="FFFFFF"/>
          <w:lang w:val="uk-UA"/>
        </w:rPr>
        <w:t>тестування, усне та письмове опитування,  виконання практичних та індивідуальних завдань, підготовка  реферативного матеріалу, мультимедійних презентацій, формування електронної бібліотеки, проведення наукового дослідження в межах навчальної дисципліни, з відображенням його у наукових виданнях.</w:t>
      </w:r>
    </w:p>
    <w:p>
      <w:pPr>
        <w:spacing w:after="0" w:line="240" w:lineRule="auto"/>
        <w:contextualSpacing/>
        <w:jc w:val="center"/>
        <w:rPr>
          <w:rFonts w:ascii="Times New Roman" w:hAnsi="Times New Roman" w:eastAsia="Times New Roman" w:cs="Times New Roman"/>
          <w:b/>
          <w:sz w:val="24"/>
          <w:szCs w:val="24"/>
          <w:lang w:val="uk-UA"/>
        </w:rPr>
      </w:pPr>
      <w:r>
        <w:rPr>
          <w:rFonts w:ascii="Times New Roman" w:hAnsi="Times New Roman" w:eastAsia="Times New Roman" w:cs="Times New Roman"/>
          <w:sz w:val="24"/>
          <w:szCs w:val="24"/>
          <w:shd w:val="clear" w:color="auto" w:fill="FFFFFF"/>
          <w:lang w:val="uk-UA"/>
        </w:rPr>
        <w:t>10.</w:t>
      </w:r>
      <w:r>
        <w:rPr>
          <w:rFonts w:ascii="Times New Roman" w:hAnsi="Times New Roman" w:eastAsia="Times New Roman" w:cs="Times New Roman"/>
          <w:b/>
          <w:sz w:val="24"/>
          <w:szCs w:val="24"/>
          <w:lang w:val="uk-UA"/>
        </w:rPr>
        <w:t>Методи навчання</w:t>
      </w:r>
    </w:p>
    <w:p>
      <w:pPr>
        <w:spacing w:after="0" w:line="240" w:lineRule="auto"/>
        <w:ind w:right="-142" w:firstLine="567"/>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порівняльний аналіз; ілюстрація − метод навчання, який передбачає показ предметів і процесів у їх символічному зображенні (малюнки, схеми, графіки та ін.).</w:t>
      </w:r>
    </w:p>
    <w:p>
      <w:pPr>
        <w:spacing w:after="0" w:line="240" w:lineRule="auto"/>
        <w:contextualSpacing/>
        <w:rPr>
          <w:rFonts w:ascii="Times New Roman" w:hAnsi="Times New Roman" w:eastAsia="Times New Roman" w:cs="Times New Roman"/>
          <w:b/>
          <w:sz w:val="24"/>
          <w:szCs w:val="24"/>
          <w:lang w:val="uk-UA"/>
        </w:rPr>
      </w:pPr>
    </w:p>
    <w:p>
      <w:pPr>
        <w:shd w:val="clear" w:color="auto" w:fill="FFFFFF"/>
        <w:spacing w:after="0" w:line="240" w:lineRule="auto"/>
        <w:ind w:firstLine="567"/>
        <w:jc w:val="center"/>
        <w:rPr>
          <w:rFonts w:ascii="Times New Roman" w:hAnsi="Times New Roman" w:eastAsia="Times New Roman" w:cs="Times New Roman"/>
          <w:b/>
          <w:bCs/>
          <w:spacing w:val="-6"/>
          <w:sz w:val="24"/>
          <w:szCs w:val="24"/>
          <w:lang w:val="uk-UA"/>
        </w:rPr>
      </w:pPr>
      <w:r>
        <w:rPr>
          <w:rFonts w:ascii="Times New Roman" w:hAnsi="Times New Roman" w:eastAsia="Times New Roman" w:cs="Times New Roman"/>
          <w:b/>
          <w:sz w:val="24"/>
          <w:szCs w:val="24"/>
          <w:lang w:val="uk-UA"/>
        </w:rPr>
        <w:t>11. Рекомендована література</w:t>
      </w:r>
    </w:p>
    <w:p>
      <w:pPr>
        <w:spacing w:after="0" w:line="240" w:lineRule="auto"/>
        <w:ind w:firstLine="567"/>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Базова</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 Господарський кодекс України від 16.01.2011 р. №436-ІV // Відомості Верховної ради України. 2009.  №18 – 22. С. 144.</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2.Про бухгалтерський облік і фінансову звітність в Україні / Закон України від 16.07.99 р, №996-ХIV зі змінами і доповненнями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 zakon4.rada.gov.ua</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3.Інструкція про застосування Плану рахунків бухгалтерського обліку активів, капіталу, зобов’язань i господарських операцій підприємств i організацій, затверджена наказом Міністерства фінансів України від 30.11.1999 р. № 291 із змінами, внесеними згідно із законом № 658 від 31.05.2012р.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http://zakon4.rada.gov.ua</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4.Інструкція про порядок відкриття, використання і закриття рахунків у національній та іноземних валютах, затвердженою постановою Правління Національного банку України від 09.04.2015 № 221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xml:space="preserve">: http://www.rada.gov.ua </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5.Національне положення (стандарт) бухгалтерського обліку 1 «Загальні вимоги до фінансової звітності», затверджене наказом Міністерства фінансів України від 07.02.2013 р. № 73.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http://www.rada.gov.ua</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6.План рахунків бухгалтерського обліку активів, капіталу, зобов’язань i господарських операцій підприємств i організацій, затверджений наказом Міністерства фінансів України від 30.11.99 р. №291 (у редакції наказу Miнicтepcтвa фінансів України від 09.12.2011р. № 1591).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http://zakon.rada.gov.ua</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7.Податковий кодекс України № 2755-VI від 02.12.2010р., із змінами, внесеними згідно із законом № 5471-VI від 06.11.2012р.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http://zakon.rada.gov.ua</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8.Положення про інвентаризацію активів та зобов’язань, затверджене наказом Міністерства фінансів України від 02.09.2014р. № 879</w:t>
      </w:r>
      <w:r>
        <w:rPr>
          <w:rFonts w:ascii="Times New Roman" w:hAnsi="Times New Roman" w:eastAsia="Times New Roman" w:cs="Times New Roman"/>
          <w:sz w:val="24"/>
          <w:szCs w:val="24"/>
          <w:lang w:eastAsia="uk-UA"/>
        </w:rPr>
        <w:t>.</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http://zakon4.rada.gov.ua</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9.Положення про ведення касових операцій у національній валюті в Україні, затверджене постановою Правління Національного банку України від 15.12.2017 р. №418 зі змінами та доповненнями.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http://zakon4.rada.gov.ua</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10.Положення про організацію готівкового обігу і ведення емісійно-касових операцій у банківській системі в особливий період від 03.03.2015 № 157</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http://zakon4.rada.gov.ua</w:t>
      </w:r>
    </w:p>
    <w:p>
      <w:pPr>
        <w:spacing w:after="0" w:line="240" w:lineRule="auto"/>
        <w:ind w:firstLine="567"/>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Допоміжна</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1.Бухгалтерський облік і фінансова звітність в Україні: навчально-практичний посібник / Під ред. С.Ф.Голова. Дніпропетровськ. ТОВ "Баланс-клуб". 2016. 832с.</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2. Бухгалтерський облік: підручник: у 2 ч. за ред. М.І. Бондаря та Л.Г. Ловінської; Держ. Вищ. Навч. закл. «Київ. нац. екон. ун. ім. Вадима Гетьмана». Київ: КНЕУ, 2012. </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3.Височан О.С. Фінансовий облік: навч. посіб. Львів, Сорока Т.Б. [вид.]. 2016. 449с. </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4</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val="uk-UA" w:eastAsia="uk-UA"/>
        </w:rPr>
        <w:t>Гудзь Н. В. Бухгалтерський облік: навч. посібник для внз. М-во освіти і науки України. - 2-ге вид., перероб. і допов.  Київ</w:t>
      </w:r>
      <w:r>
        <w:rPr>
          <w:rFonts w:ascii="Times New Roman" w:hAnsi="Times New Roman" w:eastAsia="Times New Roman" w:cs="Times New Roman"/>
          <w:sz w:val="24"/>
          <w:szCs w:val="24"/>
          <w:lang w:eastAsia="uk-UA"/>
        </w:rPr>
        <w:t>:</w:t>
      </w:r>
      <w:r>
        <w:rPr>
          <w:rFonts w:ascii="Times New Roman" w:hAnsi="Times New Roman" w:eastAsia="Times New Roman" w:cs="Times New Roman"/>
          <w:sz w:val="24"/>
          <w:szCs w:val="24"/>
          <w:lang w:val="uk-UA" w:eastAsia="uk-UA"/>
        </w:rPr>
        <w:t xml:space="preserve"> Центр учб. літ.,2016. 424 с.</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5. Задорожний З. В. Бухгалтерський облік: Навч. Посібник. Київ: Центр учбової літератури, 2016.</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val="uk-UA" w:eastAsia="uk-UA"/>
        </w:rPr>
        <w:t>304 с.</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6. Кім Ю. Г. Бухгалтерський та податковий облік: первинні документи та порядок їх</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Заповнення. М-во освіти і науки України.  Київ: Центр учб. літ., 2014.  600 с.</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7. Крупка</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val="uk-UA" w:eastAsia="uk-UA"/>
        </w:rPr>
        <w:t>Н.Я.</w:t>
      </w:r>
      <w:r>
        <w:rPr>
          <w:rFonts w:ascii="Times New Roman" w:hAnsi="Times New Roman" w:eastAsia="Times New Roman" w:cs="Times New Roman"/>
          <w:sz w:val="24"/>
          <w:szCs w:val="24"/>
          <w:lang w:eastAsia="uk-UA"/>
        </w:rPr>
        <w:t>,</w:t>
      </w:r>
      <w:r>
        <w:rPr>
          <w:rFonts w:ascii="Times New Roman" w:hAnsi="Times New Roman" w:eastAsia="Times New Roman" w:cs="Times New Roman"/>
          <w:sz w:val="24"/>
          <w:szCs w:val="24"/>
          <w:lang w:val="uk-UA" w:eastAsia="uk-UA"/>
        </w:rPr>
        <w:t xml:space="preserve">  Микитюк</w:t>
      </w:r>
      <w:r>
        <w:rPr>
          <w:rFonts w:ascii="Times New Roman" w:hAnsi="Times New Roman" w:eastAsia="Times New Roman" w:cs="Times New Roman"/>
          <w:sz w:val="24"/>
          <w:szCs w:val="24"/>
          <w:lang w:eastAsia="uk-UA"/>
        </w:rPr>
        <w:t xml:space="preserve"> О.П.</w:t>
      </w:r>
      <w:r>
        <w:rPr>
          <w:rFonts w:ascii="Times New Roman" w:hAnsi="Times New Roman" w:eastAsia="Times New Roman" w:cs="Times New Roman"/>
          <w:sz w:val="24"/>
          <w:szCs w:val="24"/>
          <w:lang w:val="uk-UA" w:eastAsia="uk-UA"/>
        </w:rPr>
        <w:t xml:space="preserve">  Бухгалтерський облік – 4-тє вид. Тернопіль: ТНЕУ, 2017. 451с.</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8.  Лень В., Гливенко В. Бухгалтерський облік в Україні. Основи та практика. Київ. Центр навчальної літератури, 2018. 608 с.</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9. Садовська І. Б. Бухгалтерський облік: навч. посіб. Київ. ЦУЛ, 2013.</w:t>
      </w: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4"/>
          <w:szCs w:val="24"/>
          <w:lang w:val="uk-UA" w:eastAsia="uk-UA"/>
        </w:rPr>
        <w:t>688 с.</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10. Сопко В.В. Бухгалтерський облік: навчальний посібник. Київ. КНЕУ, 2016. 578с.</w:t>
      </w:r>
    </w:p>
    <w:p>
      <w:pPr>
        <w:spacing w:after="0" w:line="240" w:lineRule="auto"/>
        <w:ind w:firstLine="567"/>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11. Ткаченко Н.М. Бухгалтерський облік на підприємствах України з різними формами власності: навч. посіб. Київ: А.С.К., 2015. 784с.</w:t>
      </w:r>
    </w:p>
    <w:p>
      <w:pPr>
        <w:spacing w:after="0" w:line="240" w:lineRule="auto"/>
        <w:ind w:firstLine="567"/>
        <w:jc w:val="both"/>
        <w:rPr>
          <w:rFonts w:ascii="Times New Roman" w:hAnsi="Times New Roman" w:eastAsia="Times New Roman" w:cs="Times New Roman"/>
          <w:b/>
          <w:sz w:val="24"/>
          <w:szCs w:val="24"/>
          <w:lang w:val="uk-UA" w:eastAsia="uk-UA"/>
        </w:rPr>
      </w:pPr>
      <w:r>
        <w:rPr>
          <w:rFonts w:ascii="Times New Roman" w:hAnsi="Times New Roman" w:eastAsia="Times New Roman" w:cs="Times New Roman"/>
          <w:sz w:val="24"/>
          <w:szCs w:val="24"/>
          <w:lang w:val="uk-UA" w:eastAsia="uk-UA"/>
        </w:rPr>
        <w:t>12. Швець В.Г. Теорія бухгалтерського обліку. Київ: Знання, 2015.  572 с.</w:t>
      </w:r>
    </w:p>
    <w:p>
      <w:pPr>
        <w:spacing w:after="0" w:line="240" w:lineRule="auto"/>
        <w:ind w:firstLine="567"/>
        <w:jc w:val="center"/>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1</w:t>
      </w:r>
      <w:r>
        <w:rPr>
          <w:rFonts w:ascii="Times New Roman" w:hAnsi="Times New Roman" w:eastAsia="Times New Roman" w:cs="Times New Roman"/>
          <w:b/>
          <w:sz w:val="24"/>
          <w:szCs w:val="24"/>
          <w:lang w:eastAsia="uk-UA"/>
        </w:rPr>
        <w:t>2</w:t>
      </w:r>
      <w:r>
        <w:rPr>
          <w:rFonts w:ascii="Times New Roman" w:hAnsi="Times New Roman" w:eastAsia="Times New Roman" w:cs="Times New Roman"/>
          <w:b/>
          <w:sz w:val="24"/>
          <w:szCs w:val="24"/>
          <w:lang w:val="uk-UA" w:eastAsia="uk-UA"/>
        </w:rPr>
        <w:t>. Інформаційні ресурси:</w:t>
      </w:r>
    </w:p>
    <w:p>
      <w:pPr>
        <w:spacing w:after="0" w:line="240" w:lineRule="auto"/>
        <w:ind w:firstLine="567"/>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sz w:val="24"/>
          <w:szCs w:val="24"/>
          <w:lang w:val="uk-UA" w:eastAsia="uk-UA"/>
        </w:rPr>
        <w:t xml:space="preserve">1. Волошина-Сідей В.В. Зміст курсу «Бухгалтерський облік». Персональний </w:t>
      </w:r>
      <w:r>
        <w:rPr>
          <w:rFonts w:ascii="Times New Roman" w:hAnsi="Times New Roman" w:eastAsia="Times New Roman" w:cs="Times New Roman"/>
          <w:sz w:val="24"/>
          <w:szCs w:val="24"/>
          <w:lang w:val="en-US" w:eastAsia="uk-UA"/>
        </w:rPr>
        <w:t>Web</w:t>
      </w:r>
      <w:r>
        <w:rPr>
          <w:rFonts w:ascii="Times New Roman" w:hAnsi="Times New Roman" w:eastAsia="Times New Roman" w:cs="Times New Roman"/>
          <w:sz w:val="24"/>
          <w:szCs w:val="24"/>
          <w:lang w:eastAsia="uk-UA"/>
        </w:rPr>
        <w:t xml:space="preserve"> – </w:t>
      </w:r>
      <w:r>
        <w:rPr>
          <w:rFonts w:ascii="Times New Roman" w:hAnsi="Times New Roman" w:eastAsia="Times New Roman" w:cs="Times New Roman"/>
          <w:sz w:val="24"/>
          <w:szCs w:val="24"/>
          <w:lang w:val="uk-UA" w:eastAsia="uk-UA"/>
        </w:rPr>
        <w:t xml:space="preserve">ресурс викладача. Інтернет – ресурс. </w:t>
      </w:r>
      <w:r>
        <w:rPr>
          <w:rFonts w:ascii="Times New Roman" w:hAnsi="Times New Roman" w:eastAsia="Times New Roman" w:cs="Times New Roman"/>
          <w:sz w:val="24"/>
          <w:szCs w:val="24"/>
          <w:lang w:val="en-US" w:eastAsia="uk-UA"/>
        </w:rPr>
        <w:t>URL</w:t>
      </w:r>
      <w:r>
        <w:rPr>
          <w:rFonts w:ascii="Times New Roman" w:hAnsi="Times New Roman" w:eastAsia="Times New Roman" w:cs="Times New Roman"/>
          <w:sz w:val="24"/>
          <w:szCs w:val="24"/>
          <w:lang w:val="uk-UA" w:eastAsia="uk-UA"/>
        </w:rPr>
        <w:t xml:space="preserve">:  </w:t>
      </w:r>
      <w:r>
        <w:rPr>
          <w:rFonts w:ascii="Times New Roman" w:hAnsi="Times New Roman" w:eastAsia="Times New Roman" w:cs="Times New Roman"/>
          <w:color w:val="000000"/>
          <w:sz w:val="24"/>
          <w:szCs w:val="24"/>
          <w:lang w:val="uk-UA" w:eastAsia="uk-UA"/>
        </w:rPr>
        <w:t>http://moodle.mdu.edu.ua/course/view.php?id=1467</w:t>
      </w:r>
      <w:r>
        <w:rPr>
          <w:rFonts w:ascii="Times New Roman" w:hAnsi="Times New Roman" w:eastAsia="Times New Roman" w:cs="Times New Roman"/>
          <w:sz w:val="24"/>
          <w:szCs w:val="24"/>
          <w:lang w:val="uk-UA" w:eastAsia="uk-UA"/>
        </w:rPr>
        <w:t>]</w:t>
      </w:r>
    </w:p>
    <w:p>
      <w:pPr>
        <w:rPr>
          <w:lang w:val="uk-UA"/>
        </w:rPr>
      </w:pPr>
    </w:p>
    <w:sectPr>
      <w:headerReference r:id="rId5" w:type="default"/>
      <w:footerReference r:id="rId6" w:type="default"/>
      <w:footerReference r:id="rId7" w:type="even"/>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3"/>
      </w:rPr>
    </w:pPr>
  </w:p>
  <w:p>
    <w:pPr>
      <w:pStyle w:val="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lang w:val="uk-UA"/>
      </w:rPr>
    </w:pP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C7F4CE"/>
    <w:multiLevelType w:val="singleLevel"/>
    <w:tmpl w:val="F2C7F4CE"/>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6253E"/>
    <w:rsid w:val="00056504"/>
    <w:rsid w:val="000B22BF"/>
    <w:rsid w:val="000F3047"/>
    <w:rsid w:val="00156F05"/>
    <w:rsid w:val="00192093"/>
    <w:rsid w:val="00257620"/>
    <w:rsid w:val="002B45D1"/>
    <w:rsid w:val="003375BB"/>
    <w:rsid w:val="003520E1"/>
    <w:rsid w:val="00357F01"/>
    <w:rsid w:val="00370270"/>
    <w:rsid w:val="003A389B"/>
    <w:rsid w:val="003A735E"/>
    <w:rsid w:val="003B06DF"/>
    <w:rsid w:val="003C1B2B"/>
    <w:rsid w:val="0043570B"/>
    <w:rsid w:val="00463E2F"/>
    <w:rsid w:val="00520B08"/>
    <w:rsid w:val="005379F5"/>
    <w:rsid w:val="005431DF"/>
    <w:rsid w:val="00557F42"/>
    <w:rsid w:val="0058338B"/>
    <w:rsid w:val="00585784"/>
    <w:rsid w:val="005C5B17"/>
    <w:rsid w:val="005F7B43"/>
    <w:rsid w:val="00602A79"/>
    <w:rsid w:val="00613323"/>
    <w:rsid w:val="00613632"/>
    <w:rsid w:val="00620555"/>
    <w:rsid w:val="00623CFE"/>
    <w:rsid w:val="00652B74"/>
    <w:rsid w:val="006D2B69"/>
    <w:rsid w:val="006D664E"/>
    <w:rsid w:val="006F1BE7"/>
    <w:rsid w:val="007313A1"/>
    <w:rsid w:val="00740695"/>
    <w:rsid w:val="00766D07"/>
    <w:rsid w:val="00786AA0"/>
    <w:rsid w:val="00791872"/>
    <w:rsid w:val="007F1AB0"/>
    <w:rsid w:val="0080264A"/>
    <w:rsid w:val="00877C4A"/>
    <w:rsid w:val="008D66DA"/>
    <w:rsid w:val="009215A4"/>
    <w:rsid w:val="00976360"/>
    <w:rsid w:val="00996AFE"/>
    <w:rsid w:val="009F1157"/>
    <w:rsid w:val="00B04489"/>
    <w:rsid w:val="00C03739"/>
    <w:rsid w:val="00C327B4"/>
    <w:rsid w:val="00C52EF9"/>
    <w:rsid w:val="00CB553B"/>
    <w:rsid w:val="00CC52E0"/>
    <w:rsid w:val="00D1345E"/>
    <w:rsid w:val="00D71F5C"/>
    <w:rsid w:val="00DD0F3C"/>
    <w:rsid w:val="00DE5D87"/>
    <w:rsid w:val="00E942B3"/>
    <w:rsid w:val="00E959F3"/>
    <w:rsid w:val="00EC40C9"/>
    <w:rsid w:val="00EE1342"/>
    <w:rsid w:val="00F00369"/>
    <w:rsid w:val="00F37269"/>
    <w:rsid w:val="00F6103E"/>
    <w:rsid w:val="00F6253E"/>
    <w:rsid w:val="00F66E86"/>
    <w:rsid w:val="00F76379"/>
    <w:rsid w:val="00FF22AE"/>
    <w:rsid w:val="205E12EC"/>
    <w:rsid w:val="235E221F"/>
    <w:rsid w:val="24F51437"/>
    <w:rsid w:val="27F8269B"/>
    <w:rsid w:val="324F3FC1"/>
    <w:rsid w:val="682400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25"/>
    <w:qFormat/>
    <w:uiPriority w:val="0"/>
    <w:pPr>
      <w:keepNext/>
      <w:spacing w:before="240" w:after="60" w:line="240" w:lineRule="auto"/>
      <w:outlineLvl w:val="0"/>
    </w:pPr>
    <w:rPr>
      <w:rFonts w:ascii="Arial" w:hAnsi="Arial" w:eastAsia="Times New Roman" w:cs="Times New Roman"/>
      <w:b/>
      <w:bCs/>
      <w:kern w:val="32"/>
      <w:sz w:val="32"/>
      <w:szCs w:val="32"/>
      <w:lang w:val="uk-UA" w:eastAsia="uk-UA"/>
    </w:rPr>
  </w:style>
  <w:style w:type="paragraph" w:styleId="3">
    <w:name w:val="heading 2"/>
    <w:basedOn w:val="1"/>
    <w:next w:val="1"/>
    <w:link w:val="26"/>
    <w:unhideWhenUsed/>
    <w:qFormat/>
    <w:uiPriority w:val="0"/>
    <w:pPr>
      <w:keepNext/>
      <w:spacing w:before="240" w:after="60" w:line="240" w:lineRule="auto"/>
      <w:outlineLvl w:val="1"/>
    </w:pPr>
    <w:rPr>
      <w:rFonts w:ascii="Cambria" w:hAnsi="Cambria" w:eastAsia="Times New Roman" w:cs="Times New Roman"/>
      <w:b/>
      <w:bCs/>
      <w:i/>
      <w:iCs/>
      <w:sz w:val="28"/>
      <w:szCs w:val="28"/>
      <w:lang w:val="uk-UA" w:eastAsia="uk-UA"/>
    </w:rPr>
  </w:style>
  <w:style w:type="paragraph" w:styleId="4">
    <w:name w:val="heading 3"/>
    <w:basedOn w:val="1"/>
    <w:next w:val="1"/>
    <w:link w:val="27"/>
    <w:qFormat/>
    <w:uiPriority w:val="0"/>
    <w:pPr>
      <w:keepNext/>
      <w:spacing w:before="240" w:after="60" w:line="240" w:lineRule="auto"/>
      <w:outlineLvl w:val="2"/>
    </w:pPr>
    <w:rPr>
      <w:rFonts w:ascii="Arial" w:hAnsi="Arial" w:eastAsia="Times New Roman" w:cs="Arial"/>
      <w:b/>
      <w:bCs/>
      <w:sz w:val="26"/>
      <w:szCs w:val="26"/>
      <w:lang w:val="uk-UA" w:eastAsia="uk-UA"/>
    </w:rPr>
  </w:style>
  <w:style w:type="paragraph" w:styleId="5">
    <w:name w:val="heading 4"/>
    <w:basedOn w:val="1"/>
    <w:next w:val="1"/>
    <w:link w:val="28"/>
    <w:unhideWhenUsed/>
    <w:qFormat/>
    <w:uiPriority w:val="0"/>
    <w:pPr>
      <w:keepNext/>
      <w:spacing w:before="240" w:after="60" w:line="240" w:lineRule="auto"/>
      <w:outlineLvl w:val="3"/>
    </w:pPr>
    <w:rPr>
      <w:rFonts w:ascii="Calibri" w:hAnsi="Calibri" w:eastAsia="Times New Roman" w:cs="Times New Roman"/>
      <w:b/>
      <w:bCs/>
      <w:sz w:val="28"/>
      <w:szCs w:val="28"/>
      <w:lang w:val="uk-UA" w:eastAsia="uk-UA"/>
    </w:rPr>
  </w:style>
  <w:style w:type="paragraph" w:styleId="6">
    <w:name w:val="heading 7"/>
    <w:basedOn w:val="1"/>
    <w:next w:val="1"/>
    <w:link w:val="29"/>
    <w:qFormat/>
    <w:uiPriority w:val="0"/>
    <w:pPr>
      <w:keepNext/>
      <w:spacing w:after="0" w:line="240" w:lineRule="auto"/>
      <w:ind w:firstLine="600"/>
      <w:jc w:val="center"/>
      <w:outlineLvl w:val="6"/>
    </w:pPr>
    <w:rPr>
      <w:rFonts w:ascii="Times New Roman" w:hAnsi="Times New Roman" w:eastAsia="Times New Roman" w:cs="Times New Roman"/>
      <w:b/>
      <w:bCs/>
      <w:sz w:val="28"/>
      <w:szCs w:val="24"/>
      <w:lang w:val="uk-UA"/>
    </w:rPr>
  </w:style>
  <w:style w:type="paragraph" w:styleId="7">
    <w:name w:val="heading 8"/>
    <w:basedOn w:val="1"/>
    <w:next w:val="1"/>
    <w:link w:val="30"/>
    <w:qFormat/>
    <w:uiPriority w:val="0"/>
    <w:pPr>
      <w:keepNext/>
      <w:spacing w:after="0" w:line="240" w:lineRule="auto"/>
      <w:jc w:val="center"/>
      <w:outlineLvl w:val="7"/>
    </w:pPr>
    <w:rPr>
      <w:rFonts w:ascii="Times New Roman" w:hAnsi="Times New Roman" w:eastAsia="Times New Roman" w:cs="Times New Roman"/>
      <w:caps/>
      <w:sz w:val="40"/>
      <w:szCs w:val="24"/>
      <w:lang w:val="uk-UA"/>
    </w:rPr>
  </w:style>
  <w:style w:type="paragraph" w:styleId="8">
    <w:name w:val="heading 9"/>
    <w:basedOn w:val="1"/>
    <w:next w:val="1"/>
    <w:link w:val="31"/>
    <w:unhideWhenUsed/>
    <w:qFormat/>
    <w:uiPriority w:val="0"/>
    <w:pPr>
      <w:spacing w:before="240" w:after="60" w:line="240" w:lineRule="auto"/>
      <w:outlineLvl w:val="8"/>
    </w:pPr>
    <w:rPr>
      <w:rFonts w:ascii="Cambria" w:hAnsi="Cambria" w:eastAsia="Times New Roman" w:cs="Times New Roman"/>
      <w:lang w:val="uk-UA" w:eastAsia="uk-UA"/>
    </w:rPr>
  </w:style>
  <w:style w:type="character" w:default="1" w:styleId="9">
    <w:name w:val="Default Paragraph Font"/>
    <w:semiHidden/>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1">
    <w:name w:val="FollowedHyperlink"/>
    <w:unhideWhenUsed/>
    <w:qFormat/>
    <w:uiPriority w:val="99"/>
    <w:rPr>
      <w:color w:val="800080"/>
      <w:u w:val="single"/>
    </w:rPr>
  </w:style>
  <w:style w:type="character" w:styleId="12">
    <w:name w:val="Hyperlink"/>
    <w:qFormat/>
    <w:uiPriority w:val="0"/>
    <w:rPr>
      <w:color w:val="0000FF"/>
      <w:u w:val="single"/>
    </w:rPr>
  </w:style>
  <w:style w:type="character" w:styleId="13">
    <w:name w:val="page number"/>
    <w:basedOn w:val="9"/>
    <w:qFormat/>
    <w:uiPriority w:val="0"/>
  </w:style>
  <w:style w:type="paragraph" w:styleId="14">
    <w:name w:val="Balloon Text"/>
    <w:basedOn w:val="1"/>
    <w:link w:val="43"/>
    <w:unhideWhenUsed/>
    <w:qFormat/>
    <w:uiPriority w:val="99"/>
    <w:pPr>
      <w:spacing w:after="0" w:line="240" w:lineRule="auto"/>
    </w:pPr>
    <w:rPr>
      <w:rFonts w:ascii="Tahoma" w:hAnsi="Tahoma" w:eastAsia="Times New Roman" w:cs="Times New Roman"/>
      <w:sz w:val="16"/>
      <w:szCs w:val="16"/>
    </w:rPr>
  </w:style>
  <w:style w:type="paragraph" w:styleId="15">
    <w:name w:val="Body Text 2"/>
    <w:basedOn w:val="1"/>
    <w:link w:val="45"/>
    <w:qFormat/>
    <w:uiPriority w:val="0"/>
    <w:pPr>
      <w:spacing w:after="120" w:line="480" w:lineRule="auto"/>
    </w:pPr>
    <w:rPr>
      <w:rFonts w:ascii="Times New Roman" w:hAnsi="Times New Roman" w:eastAsia="Times New Roman" w:cs="Times New Roman"/>
      <w:sz w:val="28"/>
      <w:szCs w:val="24"/>
    </w:rPr>
  </w:style>
  <w:style w:type="paragraph" w:styleId="16">
    <w:name w:val="Body Text Indent 3"/>
    <w:basedOn w:val="1"/>
    <w:link w:val="40"/>
    <w:qFormat/>
    <w:uiPriority w:val="0"/>
    <w:pPr>
      <w:spacing w:after="0" w:line="240" w:lineRule="auto"/>
      <w:ind w:left="5520"/>
      <w:jc w:val="both"/>
    </w:pPr>
    <w:rPr>
      <w:rFonts w:ascii="Times New Roman" w:hAnsi="Times New Roman" w:eastAsia="Times New Roman" w:cs="Times New Roman"/>
      <w:sz w:val="28"/>
      <w:szCs w:val="24"/>
      <w:lang w:val="uk-UA"/>
    </w:rPr>
  </w:style>
  <w:style w:type="paragraph" w:styleId="17">
    <w:name w:val="header"/>
    <w:basedOn w:val="1"/>
    <w:link w:val="44"/>
    <w:unhideWhenUsed/>
    <w:qFormat/>
    <w:uiPriority w:val="99"/>
    <w:pPr>
      <w:tabs>
        <w:tab w:val="center" w:pos="4677"/>
        <w:tab w:val="right" w:pos="9355"/>
      </w:tabs>
      <w:spacing w:after="0" w:line="240" w:lineRule="auto"/>
    </w:pPr>
    <w:rPr>
      <w:rFonts w:ascii="Times New Roman" w:hAnsi="Times New Roman" w:eastAsia="Times New Roman" w:cs="Times New Roman"/>
      <w:sz w:val="24"/>
      <w:szCs w:val="24"/>
    </w:rPr>
  </w:style>
  <w:style w:type="paragraph" w:styleId="18">
    <w:name w:val="Body Text"/>
    <w:basedOn w:val="1"/>
    <w:link w:val="33"/>
    <w:qFormat/>
    <w:uiPriority w:val="0"/>
    <w:pPr>
      <w:shd w:val="clear" w:color="auto" w:fill="FFFFFF"/>
      <w:spacing w:after="0" w:line="240" w:lineRule="atLeast"/>
      <w:ind w:hanging="360"/>
    </w:pPr>
    <w:rPr>
      <w:spacing w:val="3"/>
      <w:sz w:val="23"/>
      <w:szCs w:val="23"/>
    </w:rPr>
  </w:style>
  <w:style w:type="paragraph" w:styleId="19">
    <w:name w:val="Body Text Indent"/>
    <w:basedOn w:val="1"/>
    <w:link w:val="46"/>
    <w:qFormat/>
    <w:uiPriority w:val="0"/>
    <w:pPr>
      <w:spacing w:after="120" w:line="240" w:lineRule="auto"/>
      <w:ind w:left="283"/>
    </w:pPr>
    <w:rPr>
      <w:rFonts w:ascii="Times New Roman" w:hAnsi="Times New Roman" w:eastAsia="Times New Roman" w:cs="Times New Roman"/>
      <w:sz w:val="24"/>
      <w:szCs w:val="24"/>
      <w:lang w:val="uk-UA" w:eastAsia="uk-UA"/>
    </w:rPr>
  </w:style>
  <w:style w:type="paragraph" w:styleId="20">
    <w:name w:val="footer"/>
    <w:basedOn w:val="1"/>
    <w:link w:val="32"/>
    <w:qFormat/>
    <w:uiPriority w:val="0"/>
    <w:pPr>
      <w:tabs>
        <w:tab w:val="center" w:pos="4677"/>
        <w:tab w:val="right" w:pos="9355"/>
      </w:tabs>
      <w:spacing w:after="0" w:line="240" w:lineRule="auto"/>
    </w:pPr>
    <w:rPr>
      <w:rFonts w:ascii="Times New Roman" w:hAnsi="Times New Roman" w:eastAsia="Times New Roman" w:cs="Times New Roman"/>
      <w:sz w:val="24"/>
      <w:szCs w:val="24"/>
      <w:lang w:val="uk-UA" w:eastAsia="uk-UA"/>
    </w:rPr>
  </w:style>
  <w:style w:type="paragraph" w:styleId="21">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22">
    <w:name w:val="Body Text 3"/>
    <w:basedOn w:val="1"/>
    <w:link w:val="42"/>
    <w:qFormat/>
    <w:uiPriority w:val="0"/>
    <w:pPr>
      <w:spacing w:after="120" w:line="240" w:lineRule="auto"/>
    </w:pPr>
    <w:rPr>
      <w:rFonts w:ascii="Times New Roman" w:hAnsi="Times New Roman" w:eastAsia="Times New Roman" w:cs="Times New Roman"/>
      <w:sz w:val="16"/>
      <w:szCs w:val="16"/>
    </w:rPr>
  </w:style>
  <w:style w:type="paragraph" w:styleId="23">
    <w:name w:val="HTML Preformatted"/>
    <w:basedOn w:val="1"/>
    <w:link w:val="48"/>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table" w:styleId="24">
    <w:name w:val="Table Grid"/>
    <w:basedOn w:val="10"/>
    <w:qFormat/>
    <w:uiPriority w:val="0"/>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
    <w:name w:val="Заголовок 1 Знак"/>
    <w:basedOn w:val="9"/>
    <w:link w:val="2"/>
    <w:qFormat/>
    <w:uiPriority w:val="0"/>
    <w:rPr>
      <w:rFonts w:ascii="Arial" w:hAnsi="Arial" w:eastAsia="Times New Roman" w:cs="Times New Roman"/>
      <w:b/>
      <w:bCs/>
      <w:kern w:val="32"/>
      <w:sz w:val="32"/>
      <w:szCs w:val="32"/>
      <w:lang w:val="uk-UA" w:eastAsia="uk-UA"/>
    </w:rPr>
  </w:style>
  <w:style w:type="character" w:customStyle="1" w:styleId="26">
    <w:name w:val="Заголовок 2 Знак"/>
    <w:basedOn w:val="9"/>
    <w:link w:val="3"/>
    <w:qFormat/>
    <w:uiPriority w:val="0"/>
    <w:rPr>
      <w:rFonts w:ascii="Cambria" w:hAnsi="Cambria" w:eastAsia="Times New Roman" w:cs="Times New Roman"/>
      <w:b/>
      <w:bCs/>
      <w:i/>
      <w:iCs/>
      <w:sz w:val="28"/>
      <w:szCs w:val="28"/>
      <w:lang w:val="uk-UA" w:eastAsia="uk-UA"/>
    </w:rPr>
  </w:style>
  <w:style w:type="character" w:customStyle="1" w:styleId="27">
    <w:name w:val="Заголовок 3 Знак"/>
    <w:basedOn w:val="9"/>
    <w:link w:val="4"/>
    <w:qFormat/>
    <w:uiPriority w:val="0"/>
    <w:rPr>
      <w:rFonts w:ascii="Arial" w:hAnsi="Arial" w:eastAsia="Times New Roman" w:cs="Arial"/>
      <w:b/>
      <w:bCs/>
      <w:sz w:val="26"/>
      <w:szCs w:val="26"/>
      <w:lang w:val="uk-UA" w:eastAsia="uk-UA"/>
    </w:rPr>
  </w:style>
  <w:style w:type="character" w:customStyle="1" w:styleId="28">
    <w:name w:val="Заголовок 4 Знак"/>
    <w:basedOn w:val="9"/>
    <w:link w:val="5"/>
    <w:qFormat/>
    <w:uiPriority w:val="0"/>
    <w:rPr>
      <w:rFonts w:ascii="Calibri" w:hAnsi="Calibri" w:eastAsia="Times New Roman" w:cs="Times New Roman"/>
      <w:b/>
      <w:bCs/>
      <w:sz w:val="28"/>
      <w:szCs w:val="28"/>
      <w:lang w:val="uk-UA" w:eastAsia="uk-UA"/>
    </w:rPr>
  </w:style>
  <w:style w:type="character" w:customStyle="1" w:styleId="29">
    <w:name w:val="Заголовок 7 Знак"/>
    <w:basedOn w:val="9"/>
    <w:link w:val="6"/>
    <w:qFormat/>
    <w:uiPriority w:val="0"/>
    <w:rPr>
      <w:rFonts w:ascii="Times New Roman" w:hAnsi="Times New Roman" w:eastAsia="Times New Roman" w:cs="Times New Roman"/>
      <w:b/>
      <w:bCs/>
      <w:sz w:val="28"/>
      <w:szCs w:val="24"/>
      <w:lang w:val="uk-UA"/>
    </w:rPr>
  </w:style>
  <w:style w:type="character" w:customStyle="1" w:styleId="30">
    <w:name w:val="Заголовок 8 Знак"/>
    <w:basedOn w:val="9"/>
    <w:link w:val="7"/>
    <w:qFormat/>
    <w:uiPriority w:val="0"/>
    <w:rPr>
      <w:rFonts w:ascii="Times New Roman" w:hAnsi="Times New Roman" w:eastAsia="Times New Roman" w:cs="Times New Roman"/>
      <w:caps/>
      <w:sz w:val="40"/>
      <w:szCs w:val="24"/>
      <w:lang w:val="uk-UA"/>
    </w:rPr>
  </w:style>
  <w:style w:type="character" w:customStyle="1" w:styleId="31">
    <w:name w:val="Заголовок 9 Знак"/>
    <w:basedOn w:val="9"/>
    <w:link w:val="8"/>
    <w:qFormat/>
    <w:uiPriority w:val="0"/>
    <w:rPr>
      <w:rFonts w:ascii="Cambria" w:hAnsi="Cambria" w:eastAsia="Times New Roman" w:cs="Times New Roman"/>
      <w:lang w:val="uk-UA" w:eastAsia="uk-UA"/>
    </w:rPr>
  </w:style>
  <w:style w:type="character" w:customStyle="1" w:styleId="32">
    <w:name w:val="Нижний колонтитул Знак"/>
    <w:basedOn w:val="9"/>
    <w:link w:val="20"/>
    <w:qFormat/>
    <w:uiPriority w:val="0"/>
    <w:rPr>
      <w:rFonts w:ascii="Times New Roman" w:hAnsi="Times New Roman" w:eastAsia="Times New Roman" w:cs="Times New Roman"/>
      <w:sz w:val="24"/>
      <w:szCs w:val="24"/>
      <w:lang w:val="uk-UA" w:eastAsia="uk-UA"/>
    </w:rPr>
  </w:style>
  <w:style w:type="character" w:customStyle="1" w:styleId="33">
    <w:name w:val="Основной текст Знак"/>
    <w:link w:val="18"/>
    <w:qFormat/>
    <w:uiPriority w:val="0"/>
    <w:rPr>
      <w:spacing w:val="3"/>
      <w:sz w:val="23"/>
      <w:szCs w:val="23"/>
      <w:shd w:val="clear" w:color="auto" w:fill="FFFFFF"/>
    </w:rPr>
  </w:style>
  <w:style w:type="character" w:customStyle="1" w:styleId="34">
    <w:name w:val="Основной текст + Курсив"/>
    <w:qFormat/>
    <w:uiPriority w:val="0"/>
    <w:rPr>
      <w:i/>
      <w:iCs/>
      <w:spacing w:val="2"/>
      <w:sz w:val="23"/>
      <w:szCs w:val="23"/>
      <w:lang w:bidi="ar-SA"/>
    </w:rPr>
  </w:style>
  <w:style w:type="character" w:customStyle="1" w:styleId="35">
    <w:name w:val="Основной текст Знак1"/>
    <w:basedOn w:val="9"/>
    <w:semiHidden/>
    <w:qFormat/>
    <w:uiPriority w:val="99"/>
  </w:style>
  <w:style w:type="character" w:customStyle="1" w:styleId="36">
    <w:name w:val="Основной текст + Курсив2"/>
    <w:qFormat/>
    <w:uiPriority w:val="0"/>
    <w:rPr>
      <w:rFonts w:ascii="Times New Roman" w:hAnsi="Times New Roman" w:cs="Times New Roman"/>
      <w:i/>
      <w:iCs/>
      <w:spacing w:val="2"/>
      <w:sz w:val="23"/>
      <w:szCs w:val="23"/>
      <w:lang w:bidi="ar-SA"/>
    </w:rPr>
  </w:style>
  <w:style w:type="character" w:customStyle="1" w:styleId="37">
    <w:name w:val="Основной текст + Курсив1"/>
    <w:qFormat/>
    <w:uiPriority w:val="0"/>
    <w:rPr>
      <w:rFonts w:ascii="Times New Roman" w:hAnsi="Times New Roman" w:cs="Times New Roman"/>
      <w:i/>
      <w:iCs/>
      <w:spacing w:val="2"/>
      <w:sz w:val="23"/>
      <w:szCs w:val="23"/>
      <w:lang w:bidi="ar-SA"/>
    </w:rPr>
  </w:style>
  <w:style w:type="character" w:customStyle="1" w:styleId="38">
    <w:name w:val="Основной текст (5)_"/>
    <w:link w:val="39"/>
    <w:qFormat/>
    <w:uiPriority w:val="0"/>
    <w:rPr>
      <w:i/>
      <w:iCs/>
      <w:spacing w:val="2"/>
      <w:sz w:val="23"/>
      <w:szCs w:val="23"/>
      <w:shd w:val="clear" w:color="auto" w:fill="FFFFFF"/>
    </w:rPr>
  </w:style>
  <w:style w:type="paragraph" w:customStyle="1" w:styleId="39">
    <w:name w:val="Основной текст (5)"/>
    <w:basedOn w:val="1"/>
    <w:link w:val="38"/>
    <w:qFormat/>
    <w:uiPriority w:val="0"/>
    <w:pPr>
      <w:shd w:val="clear" w:color="auto" w:fill="FFFFFF"/>
      <w:spacing w:after="0" w:line="288" w:lineRule="exact"/>
      <w:ind w:firstLine="600"/>
      <w:jc w:val="both"/>
    </w:pPr>
    <w:rPr>
      <w:i/>
      <w:iCs/>
      <w:spacing w:val="2"/>
      <w:sz w:val="23"/>
      <w:szCs w:val="23"/>
    </w:rPr>
  </w:style>
  <w:style w:type="character" w:customStyle="1" w:styleId="40">
    <w:name w:val="Основной текст с отступом 3 Знак"/>
    <w:basedOn w:val="9"/>
    <w:link w:val="16"/>
    <w:qFormat/>
    <w:uiPriority w:val="0"/>
    <w:rPr>
      <w:rFonts w:ascii="Times New Roman" w:hAnsi="Times New Roman" w:eastAsia="Times New Roman" w:cs="Times New Roman"/>
      <w:sz w:val="28"/>
      <w:szCs w:val="24"/>
      <w:lang w:val="uk-UA"/>
    </w:rPr>
  </w:style>
  <w:style w:type="paragraph" w:customStyle="1" w:styleId="41">
    <w:name w:val="FR2"/>
    <w:qFormat/>
    <w:uiPriority w:val="0"/>
    <w:pPr>
      <w:widowControl w:val="0"/>
      <w:autoSpaceDE w:val="0"/>
      <w:autoSpaceDN w:val="0"/>
      <w:adjustRightInd w:val="0"/>
      <w:spacing w:before="220"/>
      <w:ind w:left="40" w:hanging="20"/>
    </w:pPr>
    <w:rPr>
      <w:rFonts w:ascii="Arial" w:hAnsi="Arial" w:eastAsia="Times New Roman" w:cs="Arial"/>
      <w:sz w:val="18"/>
      <w:szCs w:val="18"/>
      <w:lang w:val="uk-UA" w:eastAsia="uk-UA" w:bidi="ar-SA"/>
    </w:rPr>
  </w:style>
  <w:style w:type="character" w:customStyle="1" w:styleId="42">
    <w:name w:val="Основной текст 3 Знак"/>
    <w:basedOn w:val="9"/>
    <w:link w:val="22"/>
    <w:qFormat/>
    <w:uiPriority w:val="0"/>
    <w:rPr>
      <w:rFonts w:ascii="Times New Roman" w:hAnsi="Times New Roman" w:eastAsia="Times New Roman" w:cs="Times New Roman"/>
      <w:sz w:val="16"/>
      <w:szCs w:val="16"/>
    </w:rPr>
  </w:style>
  <w:style w:type="character" w:customStyle="1" w:styleId="43">
    <w:name w:val="Текст выноски Знак"/>
    <w:basedOn w:val="9"/>
    <w:link w:val="14"/>
    <w:qFormat/>
    <w:uiPriority w:val="99"/>
    <w:rPr>
      <w:rFonts w:ascii="Tahoma" w:hAnsi="Tahoma" w:eastAsia="Times New Roman" w:cs="Times New Roman"/>
      <w:sz w:val="16"/>
      <w:szCs w:val="16"/>
    </w:rPr>
  </w:style>
  <w:style w:type="character" w:customStyle="1" w:styleId="44">
    <w:name w:val="Верхний колонтитул Знак"/>
    <w:basedOn w:val="9"/>
    <w:link w:val="17"/>
    <w:qFormat/>
    <w:uiPriority w:val="99"/>
    <w:rPr>
      <w:rFonts w:ascii="Times New Roman" w:hAnsi="Times New Roman" w:eastAsia="Times New Roman" w:cs="Times New Roman"/>
      <w:sz w:val="24"/>
      <w:szCs w:val="24"/>
    </w:rPr>
  </w:style>
  <w:style w:type="character" w:customStyle="1" w:styleId="45">
    <w:name w:val="Основной текст 2 Знак"/>
    <w:basedOn w:val="9"/>
    <w:link w:val="15"/>
    <w:qFormat/>
    <w:uiPriority w:val="0"/>
    <w:rPr>
      <w:rFonts w:ascii="Times New Roman" w:hAnsi="Times New Roman" w:eastAsia="Times New Roman" w:cs="Times New Roman"/>
      <w:sz w:val="28"/>
      <w:szCs w:val="24"/>
    </w:rPr>
  </w:style>
  <w:style w:type="character" w:customStyle="1" w:styleId="46">
    <w:name w:val="Основной текст с отступом Знак"/>
    <w:basedOn w:val="9"/>
    <w:link w:val="19"/>
    <w:qFormat/>
    <w:uiPriority w:val="0"/>
    <w:rPr>
      <w:rFonts w:ascii="Times New Roman" w:hAnsi="Times New Roman" w:eastAsia="Times New Roman" w:cs="Times New Roman"/>
      <w:sz w:val="24"/>
      <w:szCs w:val="24"/>
      <w:lang w:val="uk-UA" w:eastAsia="uk-UA"/>
    </w:rPr>
  </w:style>
  <w:style w:type="paragraph" w:customStyle="1" w:styleId="47">
    <w:name w:val="Default"/>
    <w:qFormat/>
    <w:uiPriority w:val="0"/>
    <w:pPr>
      <w:autoSpaceDE w:val="0"/>
      <w:autoSpaceDN w:val="0"/>
      <w:adjustRightInd w:val="0"/>
    </w:pPr>
    <w:rPr>
      <w:rFonts w:ascii="Times New Roman" w:hAnsi="Times New Roman" w:eastAsia="Calibri" w:cs="Times New Roman"/>
      <w:color w:val="000000"/>
      <w:sz w:val="24"/>
      <w:szCs w:val="24"/>
      <w:lang w:val="ru-RU" w:eastAsia="en-US" w:bidi="ar-SA"/>
    </w:rPr>
  </w:style>
  <w:style w:type="character" w:customStyle="1" w:styleId="48">
    <w:name w:val="Стандартный HTML Знак"/>
    <w:basedOn w:val="9"/>
    <w:link w:val="23"/>
    <w:qFormat/>
    <w:uiPriority w:val="99"/>
    <w:rPr>
      <w:rFonts w:ascii="Courier New" w:hAnsi="Courier New" w:eastAsia="Times New Roman" w:cs="Courier New"/>
      <w:sz w:val="20"/>
      <w:szCs w:val="20"/>
    </w:rPr>
  </w:style>
  <w:style w:type="paragraph" w:styleId="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4705</Words>
  <Characters>26823</Characters>
  <Lines>223</Lines>
  <Paragraphs>62</Paragraphs>
  <TotalTime>1</TotalTime>
  <ScaleCrop>false</ScaleCrop>
  <LinksUpToDate>false</LinksUpToDate>
  <CharactersWithSpaces>31466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2020-09-14T07:35:00Z</dcterms:created>
  <dc:creator>Admin</dc:creator>
  <cp:lastModifiedBy>Виктория Волошина-Сидей</cp:lastModifiedBy>
  <cp:lastPrinted>2022-10-23T09:58:00Z</cp:lastPrinted>
  <dcterms:modified xsi:type="dcterms:W3CDTF">2022-11-19T23:43:31Z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DC9F9E58F79646B0A88BD9712E836A14</vt:lpwstr>
  </property>
</Properties>
</file>