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28" w:rsidRDefault="00796328" w:rsidP="008A184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pacing w:val="-9"/>
          <w:kern w:val="36"/>
          <w:sz w:val="28"/>
          <w:szCs w:val="28"/>
          <w:lang w:val="az-Cyrl-AZ" w:eastAsia="ru-RU"/>
        </w:rPr>
      </w:pPr>
      <w:r w:rsidRPr="00796328">
        <w:rPr>
          <w:rFonts w:ascii="Times New Roman" w:eastAsia="Times New Roman" w:hAnsi="Times New Roman" w:cs="Times New Roman"/>
          <w:b/>
          <w:color w:val="0000FF"/>
          <w:spacing w:val="-9"/>
          <w:kern w:val="36"/>
          <w:sz w:val="28"/>
          <w:szCs w:val="28"/>
          <w:lang w:val="az-Cyrl-AZ" w:eastAsia="ru-RU"/>
        </w:rPr>
        <w:t>https://mon.gov.ua/ua/news/nmt-2023-ucoyao-rozmistiv-demonstracijnij-test-z-ukrayinskoyi-movi</w:t>
      </w:r>
      <w:bookmarkStart w:id="0" w:name="_GoBack"/>
      <w:bookmarkEnd w:id="0"/>
    </w:p>
    <w:p w:rsidR="005961AC" w:rsidRPr="005961AC" w:rsidRDefault="005961AC" w:rsidP="008A184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pacing w:val="-9"/>
          <w:kern w:val="36"/>
          <w:sz w:val="28"/>
          <w:szCs w:val="28"/>
          <w:lang w:val="az-Cyrl-AZ" w:eastAsia="ru-RU"/>
        </w:rPr>
      </w:pPr>
      <w:r w:rsidRPr="005961AC">
        <w:rPr>
          <w:rFonts w:ascii="Times New Roman" w:eastAsia="Times New Roman" w:hAnsi="Times New Roman" w:cs="Times New Roman"/>
          <w:b/>
          <w:color w:val="0000FF"/>
          <w:spacing w:val="-9"/>
          <w:kern w:val="36"/>
          <w:sz w:val="28"/>
          <w:szCs w:val="28"/>
          <w:lang w:val="az-Cyrl-AZ" w:eastAsia="ru-RU"/>
        </w:rPr>
        <w:t>Предмети НМТ-2023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23 лютого 2023 року, Верховна Рада України прийняла урядовий проєкт Закону України «Про внесення змін до деяких законів України щодо державної підсумкової атестації та вступної кампанії 2023 року».</w:t>
      </w:r>
    </w:p>
    <w:p w:rsid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З огляду на продовження правового режиму воєнного стану, що спричинений військовою агресією рф, здобувачі освіти, які завершують здобуття повної загальної середньої освіти у 2022/2023 навчальному році, будуть звільнені від складання державної підсумкової атестації.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Прийом до закладів фахової передвищої та вищої освіти на навчання для здобуття ступенів фахового молодшого бакалавра, молодшого бакалавра, бакалавра та магістра, який здійснювався у 2022 році в особливому порядку, буде організовано за особливими порядками і в 2023 році.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Вступне випробування для охочих здобути вищу освіту проводитиметься у форматі </w:t>
      </w:r>
      <w:r w:rsidRPr="005961AC">
        <w:rPr>
          <w:rFonts w:ascii="Times New Roman" w:eastAsia="Times New Roman" w:hAnsi="Times New Roman" w:cs="Times New Roman"/>
          <w:b/>
          <w:bCs/>
          <w:sz w:val="28"/>
          <w:szCs w:val="28"/>
          <w:lang w:val="az-Cyrl-AZ" w:eastAsia="ru-RU"/>
        </w:rPr>
        <w:t>НМТ</w:t>
      </w: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, що міститиме завдання з трьох предметів. </w:t>
      </w:r>
      <w:r w:rsidRPr="00596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ru-RU"/>
        </w:rPr>
        <w:t>Два обов’язкові предмети</w:t>
      </w:r>
      <w:r w:rsidRPr="005961AC">
        <w:rPr>
          <w:rFonts w:ascii="Times New Roman" w:eastAsia="Times New Roman" w:hAnsi="Times New Roman" w:cs="Times New Roman"/>
          <w:b/>
          <w:bCs/>
          <w:sz w:val="28"/>
          <w:szCs w:val="28"/>
          <w:lang w:val="az-Cyrl-AZ" w:eastAsia="ru-RU"/>
        </w:rPr>
        <w:t>:</w:t>
      </w: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 українська мова і математика. </w:t>
      </w:r>
      <w:r w:rsidRPr="005961AC">
        <w:rPr>
          <w:rFonts w:ascii="Times New Roman" w:eastAsia="Times New Roman" w:hAnsi="Times New Roman" w:cs="Times New Roman"/>
          <w:b/>
          <w:bCs/>
          <w:sz w:val="28"/>
          <w:szCs w:val="28"/>
          <w:lang w:val="az-Cyrl-AZ" w:eastAsia="ru-RU"/>
        </w:rPr>
        <w:t>На вибір вступника один предмет</w:t>
      </w: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: історія України, іноземна мова, біологія, фізика або хімія.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Надважливо, що </w:t>
      </w:r>
      <w:r w:rsidRPr="005961AC">
        <w:rPr>
          <w:rFonts w:ascii="Times New Roman" w:eastAsia="Times New Roman" w:hAnsi="Times New Roman" w:cs="Times New Roman"/>
          <w:b/>
          <w:bCs/>
          <w:sz w:val="28"/>
          <w:szCs w:val="28"/>
          <w:lang w:val="az-Cyrl-AZ" w:eastAsia="ru-RU"/>
        </w:rPr>
        <w:t>тестування відбуватиметься протягом одного дня</w:t>
      </w: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Це суттєво зменшує безпекові ризики учасників НМТ (час на перебування у тимчасовому екзаменаційному центрі, доїзд до нього і від нього), спрощує організацію, скорочує витрати держави та учасників тощо.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</w:pPr>
      <w:hyperlink r:id="rId4" w:history="1">
        <w:r w:rsidRPr="005961AC">
          <w:rPr>
            <w:rFonts w:ascii="Times New Roman" w:eastAsia="Times New Roman" w:hAnsi="Times New Roman" w:cs="Times New Roman"/>
            <w:b/>
            <w:bCs/>
            <w:color w:val="4C1109"/>
            <w:sz w:val="28"/>
            <w:szCs w:val="28"/>
            <w:lang w:val="az-Cyrl-AZ" w:eastAsia="ru-RU"/>
          </w:rPr>
          <w:t>МО</w:t>
        </w:r>
        <w:r w:rsidRPr="005961AC">
          <w:rPr>
            <w:rFonts w:ascii="Times New Roman" w:eastAsia="Times New Roman" w:hAnsi="Times New Roman" w:cs="Times New Roman"/>
            <w:b/>
            <w:bCs/>
            <w:color w:val="4C1109"/>
            <w:sz w:val="28"/>
            <w:szCs w:val="28"/>
            <w:lang w:val="az-Cyrl-AZ" w:eastAsia="ru-RU"/>
          </w:rPr>
          <w:t>Н</w:t>
        </w:r>
      </w:hyperlink>
    </w:p>
    <w:p w:rsidR="005961AC" w:rsidRDefault="005961AC" w:rsidP="005961A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pacing w:val="-9"/>
          <w:kern w:val="36"/>
          <w:sz w:val="28"/>
          <w:szCs w:val="28"/>
          <w:lang w:val="uk-UA" w:eastAsia="ru-RU"/>
        </w:rPr>
      </w:pPr>
    </w:p>
    <w:p w:rsidR="005961AC" w:rsidRPr="005961AC" w:rsidRDefault="005961AC" w:rsidP="005961A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pacing w:val="-9"/>
          <w:kern w:val="36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b/>
          <w:color w:val="0000FF"/>
          <w:spacing w:val="-9"/>
          <w:kern w:val="36"/>
          <w:sz w:val="28"/>
          <w:szCs w:val="28"/>
          <w:lang w:val="uk-UA" w:eastAsia="ru-RU"/>
        </w:rPr>
        <w:t>НМТ-2023: демонстраційні тести з математики та української мови</w:t>
      </w:r>
    </w:p>
    <w:p w:rsidR="005961AC" w:rsidRDefault="005961AC" w:rsidP="005961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вступники!</w:t>
      </w:r>
    </w:p>
    <w:p w:rsidR="005961AC" w:rsidRPr="005961AC" w:rsidRDefault="005961AC" w:rsidP="005961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Український центр оцінювання якості освіти (УЦОЯО) задля ознайомлення вступників із завданнями, що будуть у цьогорічному НМТ, розмістить тренувальні матеріали з усіх навчальних предметів.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Пропонуємо ознайомитися із завданнями з </w:t>
      </w:r>
      <w:hyperlink r:id="rId5" w:tgtFrame="_blank" w:history="1">
        <w:r w:rsidRPr="005961AC">
          <w:rPr>
            <w:rFonts w:ascii="Times New Roman" w:eastAsia="Times New Roman" w:hAnsi="Times New Roman" w:cs="Times New Roman"/>
            <w:color w:val="FF0000"/>
            <w:sz w:val="28"/>
            <w:szCs w:val="28"/>
            <w:lang w:val="uk-UA" w:eastAsia="ru-RU"/>
          </w:rPr>
          <w:t>української мови</w:t>
        </w:r>
      </w:hyperlink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 </w:t>
      </w:r>
      <w:hyperlink r:id="rId6" w:tgtFrame="_blank" w:history="1">
        <w:r w:rsidRPr="005961AC">
          <w:rPr>
            <w:rFonts w:ascii="Times New Roman" w:eastAsia="Times New Roman" w:hAnsi="Times New Roman" w:cs="Times New Roman"/>
            <w:color w:val="FF0000"/>
            <w:sz w:val="28"/>
            <w:szCs w:val="28"/>
            <w:lang w:val="uk-UA" w:eastAsia="ru-RU"/>
          </w:rPr>
          <w:t>математики</w:t>
        </w:r>
      </w:hyperlink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Зауважте, що тест розміщено в спеціальному онлайн-середовищі Львівського регіонального центру оцінювання якості освіти. Інтерфейс запропонованого </w:t>
      </w:r>
      <w:proofErr w:type="spellStart"/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тестувальника</w:t>
      </w:r>
      <w:proofErr w:type="spellEnd"/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відрізняється від того, який буде на реальному НМТ, однак за структурою, типами завдань, тривалістю їх виконання демонстраційний варіант аналогічний до вступного тесту. 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роботу з блоком демонстраційного варіанта </w:t>
      </w:r>
      <w:r w:rsidRPr="005961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«Українська мова»</w:t>
      </w: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 матимете 60 хвилин, протягом яких потрібно буде виконати 30 завдань.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час реального тестування з </w:t>
      </w:r>
      <w:r w:rsidRPr="005961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математики</w:t>
      </w: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 вас буде змога користуватися </w:t>
      </w:r>
      <w:hyperlink r:id="rId7" w:tgtFrame="_blank" w:history="1">
        <w:r w:rsidRPr="005961AC">
          <w:rPr>
            <w:rFonts w:ascii="Times New Roman" w:eastAsia="Times New Roman" w:hAnsi="Times New Roman" w:cs="Times New Roman"/>
            <w:color w:val="4C1109"/>
            <w:sz w:val="28"/>
            <w:szCs w:val="28"/>
            <w:lang w:val="uk-UA" w:eastAsia="ru-RU"/>
          </w:rPr>
          <w:t>довідковими матеріалами</w:t>
        </w:r>
      </w:hyperlink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(формулами), тож і тепер УЦОЯО рекомендує працювати над завданнями з опертям на них. На проходження тесту з математики, який містить 22 завдання відводиться 60 хвилин.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під час проходження демонстраційного тесту, так і під час реального тестування ви зможете вибирати послідовність виконання завдань, за потреби повертатися до того чи того завдання, змінювати варіант відповіді, а після завершення роботи отримаєте результати тестування з цього предмета. 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виконання необхідно відповісти на 4 запитання про себе </w:t>
      </w:r>
      <w:r w:rsidRPr="005961AC">
        <w:rPr>
          <w:rFonts w:ascii="Times New Roman" w:eastAsia="MS Gothic" w:hAnsi="Times New Roman" w:cs="Times New Roman"/>
          <w:sz w:val="28"/>
          <w:szCs w:val="28"/>
          <w:lang w:val="uk-UA" w:eastAsia="ru-RU"/>
        </w:rPr>
        <w:t>ー</w:t>
      </w: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допоможе зібрати важливу статистичну інформацію. Нині багато потенційних учасників одночасно використовує </w:t>
      </w:r>
      <w:proofErr w:type="spellStart"/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тестувальник</w:t>
      </w:r>
      <w:proofErr w:type="spellEnd"/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тому можливі певні затримки у його роботі. Не хвилюйтеся: на реальному тестуванні такого не буде, адже кількість одночасних користувачів організатори будуть обмежувати. Якщо ви не змогли відкрити </w:t>
      </w:r>
      <w:proofErr w:type="spellStart"/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тестувальника</w:t>
      </w:r>
      <w:proofErr w:type="spellEnd"/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спробуйте скористатися іншим браузером, а також перевірте налаштування систем безпеки на вашому комп’ютері/планшеті/телефоні.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 вас наразі повільний інтернет або немає можливості працювати протягом 60 хвилин за комп’ютером/з планшетом/телефоном – завантажте файл із </w:t>
      </w:r>
      <w:hyperlink r:id="rId8" w:tgtFrame="_blank" w:history="1">
        <w:r w:rsidRPr="005961AC">
          <w:rPr>
            <w:rFonts w:ascii="Times New Roman" w:eastAsia="Times New Roman" w:hAnsi="Times New Roman" w:cs="Times New Roman"/>
            <w:color w:val="4C1109"/>
            <w:sz w:val="28"/>
            <w:szCs w:val="28"/>
            <w:lang w:val="uk-UA" w:eastAsia="ru-RU"/>
          </w:rPr>
          <w:t>демо</w:t>
        </w:r>
        <w:r w:rsidRPr="005961AC">
          <w:rPr>
            <w:rFonts w:ascii="Times New Roman" w:eastAsia="Times New Roman" w:hAnsi="Times New Roman" w:cs="Times New Roman"/>
            <w:color w:val="4C1109"/>
            <w:sz w:val="28"/>
            <w:szCs w:val="28"/>
            <w:lang w:val="uk-UA" w:eastAsia="ru-RU"/>
          </w:rPr>
          <w:t>н</w:t>
        </w:r>
        <w:r w:rsidRPr="005961AC">
          <w:rPr>
            <w:rFonts w:ascii="Times New Roman" w:eastAsia="Times New Roman" w:hAnsi="Times New Roman" w:cs="Times New Roman"/>
            <w:color w:val="4C1109"/>
            <w:sz w:val="28"/>
            <w:szCs w:val="28"/>
            <w:lang w:val="uk-UA" w:eastAsia="ru-RU"/>
          </w:rPr>
          <w:t>страційним варіантом НМТ </w:t>
        </w:r>
      </w:hyperlink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свій пристрій, виконайте завдання і </w:t>
      </w:r>
      <w:proofErr w:type="spellStart"/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звірте</w:t>
      </w:r>
      <w:proofErr w:type="spellEnd"/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відповіді з правильними. 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/w:r>
    </w:p>
    <w:p w:rsidR="005961AC" w:rsidRPr="005961AC" w:rsidRDefault="005961AC" w:rsidP="0059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5961AC">
          <w:rPr>
            <w:rFonts w:ascii="Times New Roman" w:eastAsia="Times New Roman" w:hAnsi="Times New Roman" w:cs="Times New Roman"/>
            <w:color w:val="4C1109"/>
            <w:sz w:val="28"/>
            <w:szCs w:val="28"/>
            <w:lang w:val="uk-UA" w:eastAsia="ru-RU"/>
          </w:rPr>
          <w:t>УЦОЯО</w:t>
        </w:r>
      </w:hyperlink>
    </w:p>
    <w:p w:rsidR="002A3EC0" w:rsidRDefault="002A3EC0" w:rsidP="005961AC">
      <w:pPr>
        <w:ind w:firstLine="709"/>
      </w:pPr>
    </w:p>
    <w:p w:rsidR="008A184C" w:rsidRPr="00C645C6" w:rsidRDefault="00C645C6" w:rsidP="00C645C6">
      <w:pPr>
        <w:ind w:firstLine="709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C645C6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  <w:t>Український центр оцінювання якості освіти</w:t>
      </w:r>
    </w:p>
    <w:p w:rsidR="008A184C" w:rsidRDefault="008A184C" w:rsidP="005961AC">
      <w:pPr>
        <w:ind w:firstLine="709"/>
      </w:pPr>
      <w:r>
        <w:rPr>
          <w:noProof/>
          <w:lang w:eastAsia="ru-RU"/>
        </w:rPr>
        <w:drawing>
          <wp:inline distT="0" distB="0" distL="0" distR="0" wp14:anchorId="4CA5194B" wp14:editId="7160FA7C">
            <wp:extent cx="2073275" cy="2073275"/>
            <wp:effectExtent l="0" t="0" r="3175" b="3175"/>
            <wp:docPr id="4" name="Рисунок 4" descr="https://mon.gov.ua/storage/app/uploads/public/63f/ddd/242/63fddd242285677353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n.gov.ua/storage/app/uploads/public/63f/ddd/242/63fddd24228567735342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4C" w:rsidRPr="008A184C" w:rsidRDefault="008A184C" w:rsidP="008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84C">
        <w:rPr>
          <w:rFonts w:ascii="Times New Roman" w:hAnsi="Times New Roman" w:cs="Times New Roman"/>
          <w:sz w:val="28"/>
          <w:szCs w:val="28"/>
          <w:lang w:val="uk-UA"/>
        </w:rPr>
        <w:t>Український центр оцінювання якості освіти задля ознайомлення вступників із завданнями, що будуть у цьогорічному НМТ, розмістить тренувальні матеріали з усіх навчальних предметів.</w:t>
      </w:r>
    </w:p>
    <w:p w:rsidR="008A184C" w:rsidRPr="008A184C" w:rsidRDefault="008A184C" w:rsidP="008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84C">
        <w:rPr>
          <w:rFonts w:ascii="Times New Roman" w:hAnsi="Times New Roman" w:cs="Times New Roman"/>
          <w:sz w:val="28"/>
          <w:szCs w:val="28"/>
          <w:lang w:val="uk-UA"/>
        </w:rPr>
        <w:t>Пропонуємо ознайомитися із завданнями з </w:t>
      </w:r>
      <w:hyperlink r:id="rId11" w:history="1">
        <w:r w:rsidRPr="008A18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української мови</w:t>
        </w:r>
      </w:hyperlink>
      <w:r w:rsidRPr="008A1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84C" w:rsidRPr="008A184C" w:rsidRDefault="008A184C" w:rsidP="008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84C">
        <w:rPr>
          <w:rFonts w:ascii="Times New Roman" w:hAnsi="Times New Roman" w:cs="Times New Roman"/>
          <w:sz w:val="28"/>
          <w:szCs w:val="28"/>
          <w:lang w:val="uk-UA"/>
        </w:rPr>
        <w:t xml:space="preserve">Зауважте, що тест розміщено в спеціальному онлайн-середовищі Львівського регіонального центру оцінювання якості освіти. Інтерфейс запропонованого </w:t>
      </w:r>
      <w:proofErr w:type="spellStart"/>
      <w:r w:rsidRPr="008A184C">
        <w:rPr>
          <w:rFonts w:ascii="Times New Roman" w:hAnsi="Times New Roman" w:cs="Times New Roman"/>
          <w:sz w:val="28"/>
          <w:szCs w:val="28"/>
          <w:lang w:val="uk-UA"/>
        </w:rPr>
        <w:t>тестувальника</w:t>
      </w:r>
      <w:proofErr w:type="spellEnd"/>
      <w:r w:rsidRPr="008A184C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того, який буде на НМТ, </w:t>
      </w:r>
      <w:r w:rsidRPr="008A184C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однак за структурою, типами завдань, тривалістю їхнього виконання демонстраційний варіант аналогічний до вступного тесту. </w:t>
      </w:r>
    </w:p>
    <w:p w:rsidR="008A184C" w:rsidRPr="008A184C" w:rsidRDefault="008A184C" w:rsidP="008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84C">
        <w:rPr>
          <w:rFonts w:ascii="Times New Roman" w:hAnsi="Times New Roman" w:cs="Times New Roman"/>
          <w:sz w:val="28"/>
          <w:szCs w:val="28"/>
          <w:lang w:val="uk-UA"/>
        </w:rPr>
        <w:t>Виконати блок із </w:t>
      </w:r>
      <w:hyperlink r:id="rId12" w:history="1">
        <w:r w:rsidRPr="008A18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30 завдань</w:t>
        </w:r>
      </w:hyperlink>
      <w:r w:rsidRPr="008A184C">
        <w:rPr>
          <w:rFonts w:ascii="Times New Roman" w:hAnsi="Times New Roman" w:cs="Times New Roman"/>
          <w:sz w:val="28"/>
          <w:szCs w:val="28"/>
          <w:lang w:val="uk-UA"/>
        </w:rPr>
        <w:t> демонстраційного варіанта «Українська мова» вступники можуть протягом 60 хвилин. Як під час проходження демонстраційного тесту, так і під час реального тестування, можна вибирати послідовність виконання завдань, змінювати варіант відповіді тощо. Після завершення роботи, учасники НМТ одержать результати тестування. </w:t>
      </w:r>
    </w:p>
    <w:p w:rsidR="008A184C" w:rsidRPr="008A184C" w:rsidRDefault="008A184C" w:rsidP="008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84C">
        <w:rPr>
          <w:rFonts w:ascii="Times New Roman" w:hAnsi="Times New Roman" w:cs="Times New Roman"/>
          <w:sz w:val="28"/>
          <w:szCs w:val="28"/>
          <w:lang w:val="uk-UA"/>
        </w:rPr>
        <w:t>Детальну інформацію щодо особливостей проведення НТМ і технічних питань читайте на сайті </w:t>
      </w:r>
      <w:hyperlink r:id="rId13" w:history="1">
        <w:r w:rsidRPr="008A18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УЦОЯО</w:t>
        </w:r>
      </w:hyperlink>
      <w:r w:rsidRPr="008A184C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8A184C" w:rsidRDefault="008A184C" w:rsidP="008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84C">
        <w:rPr>
          <w:rFonts w:ascii="Times New Roman" w:hAnsi="Times New Roman" w:cs="Times New Roman"/>
          <w:sz w:val="28"/>
          <w:szCs w:val="28"/>
          <w:lang w:val="uk-UA"/>
        </w:rPr>
        <w:t>Нагадаємо, в Україні </w:t>
      </w:r>
      <w:hyperlink r:id="rId14" w:history="1">
        <w:r w:rsidRPr="008A18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презентували</w:t>
        </w:r>
      </w:hyperlink>
      <w:r w:rsidRPr="008A184C">
        <w:rPr>
          <w:rFonts w:ascii="Times New Roman" w:hAnsi="Times New Roman" w:cs="Times New Roman"/>
          <w:sz w:val="28"/>
          <w:szCs w:val="28"/>
          <w:lang w:val="uk-UA"/>
        </w:rPr>
        <w:t xml:space="preserve"> новий напрям </w:t>
      </w:r>
      <w:proofErr w:type="spellStart"/>
      <w:r w:rsidRPr="008A184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184C">
        <w:rPr>
          <w:rFonts w:ascii="Times New Roman" w:hAnsi="Times New Roman" w:cs="Times New Roman"/>
          <w:sz w:val="28"/>
          <w:szCs w:val="28"/>
          <w:lang w:val="uk-UA"/>
        </w:rPr>
        <w:t xml:space="preserve"> «DECIDE», спрямований на допомогу дітям, – «Стаємо сильнішими разом!».</w:t>
      </w:r>
    </w:p>
    <w:p w:rsidR="009E477B" w:rsidRDefault="009E477B" w:rsidP="008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77B" w:rsidRPr="009E477B" w:rsidRDefault="009E477B" w:rsidP="009E4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</w:pPr>
      <w:r w:rsidRPr="009E477B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  <w:t>Громадська спілка «</w:t>
      </w:r>
      <w:proofErr w:type="spellStart"/>
      <w:r w:rsidRPr="009E477B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  <w:t>Освіторія</w:t>
      </w:r>
      <w:proofErr w:type="spellEnd"/>
      <w:r w:rsidRPr="009E477B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  <w:t>»</w:t>
      </w:r>
    </w:p>
    <w:p w:rsidR="009E477B" w:rsidRDefault="009E477B" w:rsidP="008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77B" w:rsidRPr="008A184C" w:rsidRDefault="009E477B" w:rsidP="008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4325" cy="2854325"/>
            <wp:effectExtent l="0" t="0" r="3175" b="3175"/>
            <wp:docPr id="1" name="Рисунок 1" descr="Громадська спілка «Освіторі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омадська спілка «Освіторія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7B" w:rsidRPr="009E477B" w:rsidRDefault="009E477B" w:rsidP="009E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E477B">
        <w:rPr>
          <w:rFonts w:ascii="Times New Roman" w:hAnsi="Times New Roman" w:cs="Times New Roman"/>
          <w:sz w:val="28"/>
          <w:szCs w:val="28"/>
          <w:lang w:val="uk-UA"/>
        </w:rPr>
        <w:t>ромадська спілка «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Освіторія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» запустила серію безоплатних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на онлайн-платформі «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iLearn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» для підготовки до національного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мультипредметного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тесту (НМТ) 2023.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проведуть досвідчені експерти-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77B" w:rsidRPr="009E477B" w:rsidRDefault="009E477B" w:rsidP="009E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B">
        <w:rPr>
          <w:rFonts w:ascii="Times New Roman" w:hAnsi="Times New Roman" w:cs="Times New Roman"/>
          <w:sz w:val="28"/>
          <w:szCs w:val="28"/>
          <w:lang w:val="uk-UA"/>
        </w:rPr>
        <w:t>На платформі «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iLearn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>» від ГС «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Освіторія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» вже традиційно розпочалася серія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 учнів до НМТ-2023. За весь час платформою скористалися понад 260 тис. українських школярів.</w:t>
      </w:r>
    </w:p>
    <w:p w:rsidR="009E477B" w:rsidRPr="009E477B" w:rsidRDefault="009E477B" w:rsidP="009E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Щотижня на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iLearn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будуть проводити онлайн-заняття з чотирьох предметів: української мови, історії України, математики та англійської. Учні зможуть не лише повторити матеріал, але й поставити запитання викладачам, а також перевірити знання завдяки тестуванню на платформі.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триватимуть упродовж чотирьох місяців, безпосередньо до складання НМТ.</w:t>
      </w:r>
    </w:p>
    <w:p w:rsidR="009E477B" w:rsidRPr="009E477B" w:rsidRDefault="009E477B" w:rsidP="009E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B">
        <w:rPr>
          <w:rFonts w:ascii="Times New Roman" w:hAnsi="Times New Roman" w:cs="Times New Roman"/>
          <w:sz w:val="28"/>
          <w:szCs w:val="28"/>
          <w:lang w:val="uk-UA"/>
        </w:rPr>
        <w:t>НМТ загальна середня освіта</w:t>
      </w:r>
    </w:p>
    <w:p w:rsidR="009E477B" w:rsidRPr="009E477B" w:rsidRDefault="009E477B" w:rsidP="009E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B">
        <w:rPr>
          <w:rFonts w:ascii="Times New Roman" w:hAnsi="Times New Roman" w:cs="Times New Roman"/>
          <w:sz w:val="28"/>
          <w:szCs w:val="28"/>
          <w:lang w:val="uk-UA"/>
        </w:rPr>
        <w:t>Надрукувати</w:t>
      </w:r>
    </w:p>
    <w:p w:rsidR="009E477B" w:rsidRPr="009E477B" w:rsidRDefault="009E477B" w:rsidP="009E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До команди експертів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iLearn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долучилися: переможець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Prize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2021 Артур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Пройдаков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(українська мова) та Лілія Чиж, </w:t>
      </w:r>
      <w:r w:rsidRPr="009E47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викладачка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(англійська мова). Історію України та математику вже третій рік поспіль викладатимуть Артур Бабенко та Юрій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Захарійченко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77B" w:rsidRPr="009E477B" w:rsidRDefault="009E477B" w:rsidP="009E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Розклад, а також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можна переглян</w:t>
      </w:r>
      <w:r>
        <w:rPr>
          <w:rFonts w:ascii="Times New Roman" w:hAnsi="Times New Roman" w:cs="Times New Roman"/>
          <w:sz w:val="28"/>
          <w:szCs w:val="28"/>
          <w:lang w:val="uk-UA"/>
        </w:rPr>
        <w:t>ути на платформі iLearn.org.ua.</w:t>
      </w:r>
    </w:p>
    <w:p w:rsidR="009E477B" w:rsidRPr="009E477B" w:rsidRDefault="009E477B" w:rsidP="009E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B">
        <w:rPr>
          <w:rFonts w:ascii="Times New Roman" w:hAnsi="Times New Roman" w:cs="Times New Roman"/>
          <w:sz w:val="28"/>
          <w:szCs w:val="28"/>
          <w:lang w:val="uk-UA"/>
        </w:rPr>
        <w:t>Довідково</w:t>
      </w:r>
    </w:p>
    <w:p w:rsidR="008A184C" w:rsidRPr="008A184C" w:rsidRDefault="009E477B" w:rsidP="009E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iLearn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 освітня онлайн-платформа, що допомагає випускникам шкіл безплатно підготуватися до вступних випробувань таких, як НМТ (національного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мультипредметного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тесту) або ЗНО (зовнішнє незалежне оцінювання). На платформі «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iLearn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» доступні різноманітні матеріали для навчання – від </w:t>
      </w:r>
      <w:proofErr w:type="spellStart"/>
      <w:r w:rsidRPr="009E477B">
        <w:rPr>
          <w:rFonts w:ascii="Times New Roman" w:hAnsi="Times New Roman" w:cs="Times New Roman"/>
          <w:sz w:val="28"/>
          <w:szCs w:val="28"/>
          <w:lang w:val="uk-UA"/>
        </w:rPr>
        <w:t>відеокурсів</w:t>
      </w:r>
      <w:proofErr w:type="spellEnd"/>
      <w:r w:rsidRPr="009E477B">
        <w:rPr>
          <w:rFonts w:ascii="Times New Roman" w:hAnsi="Times New Roman" w:cs="Times New Roman"/>
          <w:sz w:val="28"/>
          <w:szCs w:val="28"/>
          <w:lang w:val="uk-UA"/>
        </w:rPr>
        <w:t xml:space="preserve"> до тренажерів і тестів.</w:t>
      </w:r>
    </w:p>
    <w:sectPr w:rsidR="008A184C" w:rsidRPr="008A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86"/>
    <w:rsid w:val="002A3EC0"/>
    <w:rsid w:val="004E0E86"/>
    <w:rsid w:val="005961AC"/>
    <w:rsid w:val="00796328"/>
    <w:rsid w:val="008A184C"/>
    <w:rsid w:val="009E477B"/>
    <w:rsid w:val="00C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0E17-7D9F-402A-870F-F7D1A562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23/02/NMT-2023_Ukrayinska-mova_demo.pdf" TargetMode="External"/><Relationship Id="rId13" Type="http://schemas.openxmlformats.org/officeDocument/2006/relationships/hyperlink" Target="https://testportal.gov.ua/nmt-2023-demonstratsijnyj-test-z-ukrayinskoyi-mov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tportal.gov.ua/wp-content/uploads/2022/04/ZNO_Math_dovidkovy-materialy.pdf" TargetMode="External"/><Relationship Id="rId12" Type="http://schemas.openxmlformats.org/officeDocument/2006/relationships/hyperlink" Target="https://testportal.gov.ua/ukrayinska-mova-202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v.testportal.gov.ua/demotest.math/" TargetMode="External"/><Relationship Id="rId11" Type="http://schemas.openxmlformats.org/officeDocument/2006/relationships/hyperlink" Target="https://lv.testportal.gov.ua/demotest.ukrainian/" TargetMode="External"/><Relationship Id="rId5" Type="http://schemas.openxmlformats.org/officeDocument/2006/relationships/hyperlink" Target="https://lv.testportal.gov.ua/demotest.ukrainian/" TargetMode="Externa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openxmlformats.org/officeDocument/2006/relationships/hyperlink" Target="https://mon.gov.ua/ua/news/u-2023-roci-vstupniki-do-zakladiv-vishoyi-osviti-skladatimut-nmt" TargetMode="External"/><Relationship Id="rId9" Type="http://schemas.openxmlformats.org/officeDocument/2006/relationships/hyperlink" Target="https://testportal.gov.ua/tag/demonstratsijnyj-variant-nmt/" TargetMode="External"/><Relationship Id="rId14" Type="http://schemas.openxmlformats.org/officeDocument/2006/relationships/hyperlink" Target="https://mon.gov.ua/ua/news/v-ukrayini-prezentuvali-novij-napryam-proyektu-decide-spryamovanij-na-dopomogu-dityam-stayemo-silnishimi-raz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1090</Words>
  <Characters>6219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2023-03-12T07:28:00Z</dcterms:created>
  <dcterms:modified xsi:type="dcterms:W3CDTF">2023-03-12T07:40:00Z</dcterms:modified>
</cp:coreProperties>
</file>